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5" w:rsidRPr="00377F52" w:rsidRDefault="007E5513" w:rsidP="00921825">
      <w:pPr>
        <w:pStyle w:val="Bodytext"/>
        <w:rPr>
          <w:b/>
          <w:color w:val="E3681F" w:themeColor="text2"/>
          <w:sz w:val="24"/>
          <w:szCs w:val="24"/>
        </w:rPr>
        <w:sectPr w:rsidR="00921825" w:rsidRPr="00377F52" w:rsidSect="00A638E0">
          <w:headerReference w:type="default" r:id="rId9"/>
          <w:headerReference w:type="first" r:id="rId10"/>
          <w:footerReference w:type="first" r:id="rId11"/>
          <w:type w:val="continuous"/>
          <w:pgSz w:w="11906" w:h="16838" w:code="9"/>
          <w:pgMar w:top="1667" w:right="1247" w:bottom="1985" w:left="1843" w:header="680" w:footer="567" w:gutter="0"/>
          <w:cols w:space="720"/>
          <w:titlePg/>
          <w:docGrid w:linePitch="360"/>
        </w:sectPr>
      </w:pPr>
      <w:r>
        <w:rPr>
          <w:b/>
          <w:color w:val="E3681F" w:themeColor="text2"/>
          <w:sz w:val="24"/>
          <w:szCs w:val="24"/>
        </w:rPr>
        <w:t>Application form</w:t>
      </w:r>
    </w:p>
    <w:p w:rsidR="003107A2" w:rsidRPr="00617CD9" w:rsidRDefault="003107A2" w:rsidP="003107A2">
      <w:pPr>
        <w:pStyle w:val="Header"/>
        <w:rPr>
          <w:rFonts w:ascii="Arial" w:hAnsi="Arial" w:cs="Arial"/>
        </w:rPr>
      </w:pPr>
    </w:p>
    <w:p w:rsidR="003107A2" w:rsidRPr="00377F52" w:rsidRDefault="003107A2" w:rsidP="00377F52">
      <w:pPr>
        <w:pStyle w:val="Numberedbulletlevel1"/>
        <w:rPr>
          <w:rFonts w:cs="Arial"/>
          <w:b/>
          <w:szCs w:val="20"/>
        </w:rPr>
      </w:pPr>
      <w:r w:rsidRPr="00377F52">
        <w:rPr>
          <w:rFonts w:cs="Arial"/>
          <w:b/>
          <w:szCs w:val="20"/>
        </w:rPr>
        <w:t>Applicant</w:t>
      </w:r>
    </w:p>
    <w:p w:rsidR="00377F52" w:rsidRPr="00377F52" w:rsidRDefault="00377F52" w:rsidP="00377F52">
      <w:pPr>
        <w:pStyle w:val="Header"/>
        <w:tabs>
          <w:tab w:val="clear" w:pos="4513"/>
          <w:tab w:val="clear" w:pos="9026"/>
        </w:tabs>
        <w:overflowPunct w:val="0"/>
        <w:autoSpaceDE w:val="0"/>
        <w:autoSpaceDN w:val="0"/>
        <w:adjustRightInd w:val="0"/>
        <w:spacing w:after="0"/>
        <w:textAlignment w:val="baseline"/>
        <w:rPr>
          <w:rFonts w:ascii="Arial" w:hAnsi="Arial" w:cs="Arial"/>
          <w:b/>
          <w:sz w:val="20"/>
          <w:szCs w:val="20"/>
        </w:rPr>
      </w:pPr>
    </w:p>
    <w:p w:rsidR="003107A2" w:rsidRPr="00377F52" w:rsidRDefault="003107A2" w:rsidP="00377F52">
      <w:pPr>
        <w:pStyle w:val="Bulletlevel1"/>
      </w:pPr>
      <w:r w:rsidRPr="00377F52">
        <w:t>Name :</w:t>
      </w:r>
      <w:r w:rsid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r w:rsidRPr="00377F52">
        <w:tab/>
      </w:r>
      <w:r w:rsidRPr="00377F52">
        <w:tab/>
      </w:r>
      <w:r w:rsidRPr="00377F52">
        <w:rPr>
          <w:noProof/>
        </w:rPr>
        <w:t> </w:t>
      </w:r>
      <w:r w:rsidRPr="00377F52">
        <w:rPr>
          <w:noProof/>
        </w:rPr>
        <w:t> </w:t>
      </w:r>
      <w:r w:rsidRPr="00377F52">
        <w:rPr>
          <w:noProof/>
        </w:rPr>
        <w:t> </w:t>
      </w:r>
    </w:p>
    <w:p w:rsidR="003107A2" w:rsidRPr="00377F52" w:rsidRDefault="003107A2" w:rsidP="00377F52">
      <w:pPr>
        <w:pStyle w:val="Bulletlevel1"/>
        <w:numPr>
          <w:ilvl w:val="0"/>
          <w:numId w:val="0"/>
        </w:numPr>
        <w:ind w:left="284"/>
      </w:pPr>
    </w:p>
    <w:p w:rsidR="003107A2" w:rsidRPr="00377F52" w:rsidRDefault="003107A2" w:rsidP="00377F52">
      <w:pPr>
        <w:pStyle w:val="Bulletlevel1"/>
      </w:pPr>
      <w:r w:rsidRPr="00377F52">
        <w:t>Address / Country:</w:t>
      </w:r>
      <w:r w:rsid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r w:rsidRPr="00377F52">
        <w:tab/>
      </w:r>
      <w:r w:rsidRPr="00377F52">
        <w:tab/>
      </w:r>
    </w:p>
    <w:p w:rsidR="003107A2" w:rsidRPr="00377F52" w:rsidRDefault="003107A2" w:rsidP="00377F52">
      <w:pPr>
        <w:pStyle w:val="Bulletlevel1"/>
        <w:numPr>
          <w:ilvl w:val="0"/>
          <w:numId w:val="0"/>
        </w:numPr>
        <w:ind w:left="284"/>
      </w:pPr>
    </w:p>
    <w:p w:rsidR="003107A2" w:rsidRPr="00377F52" w:rsidRDefault="008649A3" w:rsidP="00377F52">
      <w:pPr>
        <w:pStyle w:val="Bulletlevel1"/>
      </w:pPr>
      <w:r>
        <w:t>Parent</w:t>
      </w:r>
      <w:r w:rsidR="003107A2" w:rsidRPr="00377F52">
        <w:t xml:space="preserve"> Company:</w:t>
      </w:r>
      <w:r w:rsid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p>
    <w:p w:rsidR="003107A2" w:rsidRPr="00377F52" w:rsidRDefault="003107A2" w:rsidP="00377F52">
      <w:pPr>
        <w:pStyle w:val="Bulletlevel1"/>
        <w:numPr>
          <w:ilvl w:val="0"/>
          <w:numId w:val="0"/>
        </w:numPr>
        <w:ind w:left="284"/>
      </w:pPr>
    </w:p>
    <w:p w:rsidR="003107A2" w:rsidRPr="00377F52" w:rsidRDefault="003107A2" w:rsidP="00377F52">
      <w:pPr>
        <w:pStyle w:val="Bulletlevel1"/>
      </w:pPr>
      <w:r w:rsidRPr="00377F52">
        <w:t>Date Established:</w:t>
      </w:r>
      <w:r w:rsid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p>
    <w:p w:rsidR="003107A2" w:rsidRPr="00377F52" w:rsidRDefault="003107A2" w:rsidP="00377F52">
      <w:pPr>
        <w:pStyle w:val="Bulletlevel1"/>
        <w:numPr>
          <w:ilvl w:val="0"/>
          <w:numId w:val="0"/>
        </w:numPr>
        <w:ind w:left="284"/>
      </w:pPr>
    </w:p>
    <w:p w:rsidR="003107A2" w:rsidRPr="00377F52" w:rsidRDefault="003107A2" w:rsidP="00377F52">
      <w:pPr>
        <w:pStyle w:val="Bulletlevel1"/>
      </w:pPr>
      <w:r w:rsidRPr="00377F52">
        <w:t>Paid up capital:</w:t>
      </w:r>
      <w:r w:rsid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p>
    <w:p w:rsidR="007E5513" w:rsidRPr="00377F52" w:rsidRDefault="007E5513" w:rsidP="003107A2">
      <w:pPr>
        <w:rPr>
          <w:rFonts w:ascii="Arial" w:hAnsi="Arial" w:cs="Arial"/>
          <w:sz w:val="20"/>
          <w:szCs w:val="20"/>
        </w:rPr>
      </w:pPr>
    </w:p>
    <w:p w:rsidR="003107A2" w:rsidRDefault="003107A2" w:rsidP="003107A2">
      <w:pPr>
        <w:rPr>
          <w:rFonts w:ascii="Arial" w:hAnsi="Arial" w:cs="Arial"/>
          <w:sz w:val="20"/>
          <w:szCs w:val="20"/>
        </w:rPr>
      </w:pPr>
    </w:p>
    <w:p w:rsidR="007E5513" w:rsidRPr="00377F52" w:rsidRDefault="007E5513" w:rsidP="003107A2">
      <w:pPr>
        <w:rPr>
          <w:rFonts w:ascii="Arial" w:hAnsi="Arial" w:cs="Arial"/>
          <w:sz w:val="20"/>
          <w:szCs w:val="20"/>
        </w:rPr>
      </w:pPr>
    </w:p>
    <w:p w:rsidR="003107A2" w:rsidRPr="00BA0020" w:rsidRDefault="003107A2" w:rsidP="00BA0020">
      <w:pPr>
        <w:pStyle w:val="Numberedbulletlevel1"/>
        <w:rPr>
          <w:b/>
        </w:rPr>
      </w:pPr>
      <w:r w:rsidRPr="00BA0020">
        <w:rPr>
          <w:b/>
        </w:rPr>
        <w:t>Debtor (Buyer/Supplier)</w:t>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Name:</w:t>
      </w:r>
      <w:r w:rsidR="00377F52">
        <w:t xml:space="preserve"> </w:t>
      </w:r>
      <w:r w:rsidR="00377F52" w:rsidRPr="00AE2CFA">
        <w:rPr>
          <w:lang w:val="nl-NL"/>
        </w:rPr>
        <w:fldChar w:fldCharType="begin">
          <w:ffData>
            <w:name w:val=""/>
            <w:enabled/>
            <w:calcOnExit w:val="0"/>
            <w:textInput/>
          </w:ffData>
        </w:fldChar>
      </w:r>
      <w:r w:rsidR="00377F52" w:rsidRPr="00AE2CFA">
        <w:rPr>
          <w:lang w:val="nl-NL"/>
        </w:rPr>
        <w:instrText xml:space="preserve"> FORMTEXT </w:instrText>
      </w:r>
      <w:r w:rsidR="00377F52" w:rsidRPr="00AE2CFA">
        <w:rPr>
          <w:lang w:val="nl-NL"/>
        </w:rPr>
      </w:r>
      <w:r w:rsidR="00377F52" w:rsidRPr="00AE2CFA">
        <w:rPr>
          <w:lang w:val="nl-NL"/>
        </w:rPr>
        <w:fldChar w:fldCharType="separate"/>
      </w:r>
      <w:r w:rsidR="00377F52" w:rsidRPr="00AE2CFA">
        <w:rPr>
          <w:lang w:val="nl-NL"/>
        </w:rPr>
        <w:t> </w:t>
      </w:r>
      <w:r w:rsidR="00377F52" w:rsidRPr="00AE2CFA">
        <w:rPr>
          <w:lang w:val="nl-NL"/>
        </w:rPr>
        <w:t> </w:t>
      </w:r>
      <w:r w:rsidR="00377F52" w:rsidRPr="00AE2CFA">
        <w:rPr>
          <w:lang w:val="nl-NL"/>
        </w:rPr>
        <w:t> </w:t>
      </w:r>
      <w:r w:rsidR="00377F52" w:rsidRPr="00AE2CFA">
        <w:rPr>
          <w:lang w:val="nl-NL"/>
        </w:rPr>
        <w:t> </w:t>
      </w:r>
      <w:r w:rsidR="00377F52" w:rsidRPr="00AE2CFA">
        <w:rPr>
          <w:lang w:val="nl-NL"/>
        </w:rPr>
        <w:t> </w:t>
      </w:r>
      <w:r w:rsidR="00377F52" w:rsidRPr="00AE2CFA">
        <w:rPr>
          <w:lang w:val="nl-NL"/>
        </w:rPr>
        <w:fldChar w:fldCharType="end"/>
      </w:r>
      <w:r w:rsidRPr="00377F52">
        <w:tab/>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Address / Country:</w:t>
      </w:r>
      <w:r w:rsidR="00377F52">
        <w:t xml:space="preserve"> </w:t>
      </w:r>
      <w:r w:rsidR="00377F52" w:rsidRPr="00AE2CFA">
        <w:rPr>
          <w:color w:val="250201"/>
          <w:lang w:val="nl-NL"/>
        </w:rPr>
        <w:fldChar w:fldCharType="begin">
          <w:ffData>
            <w:name w:val=""/>
            <w:enabled/>
            <w:calcOnExit w:val="0"/>
            <w:textInput/>
          </w:ffData>
        </w:fldChar>
      </w:r>
      <w:r w:rsidR="00377F52" w:rsidRPr="00AE2CFA">
        <w:rPr>
          <w:color w:val="250201"/>
          <w:lang w:val="nl-NL"/>
        </w:rPr>
        <w:instrText xml:space="preserve"> FORMTEXT </w:instrText>
      </w:r>
      <w:r w:rsidR="00377F52" w:rsidRPr="00AE2CFA">
        <w:rPr>
          <w:color w:val="250201"/>
          <w:lang w:val="nl-NL"/>
        </w:rPr>
      </w:r>
      <w:r w:rsidR="00377F52" w:rsidRPr="00AE2CFA">
        <w:rPr>
          <w:color w:val="250201"/>
          <w:lang w:val="nl-NL"/>
        </w:rPr>
        <w:fldChar w:fldCharType="separate"/>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fldChar w:fldCharType="end"/>
      </w:r>
    </w:p>
    <w:p w:rsidR="003107A2" w:rsidRPr="00377F52" w:rsidRDefault="003107A2" w:rsidP="007E5513">
      <w:pPr>
        <w:pStyle w:val="Bulletlevel1"/>
        <w:numPr>
          <w:ilvl w:val="0"/>
          <w:numId w:val="0"/>
        </w:numPr>
      </w:pPr>
    </w:p>
    <w:p w:rsidR="00377F52" w:rsidRDefault="003107A2" w:rsidP="00BA0020">
      <w:pPr>
        <w:pStyle w:val="Bulletlevel1"/>
      </w:pPr>
      <w:r w:rsidRPr="00377F52">
        <w:t>Legal Status:</w:t>
      </w:r>
      <w:r w:rsidRPr="00377F52">
        <w:tab/>
      </w:r>
      <w:r w:rsidRPr="00377F52">
        <w:tab/>
      </w:r>
    </w:p>
    <w:p w:rsidR="00377F52" w:rsidRDefault="00377F52" w:rsidP="00377F52">
      <w:pPr>
        <w:pStyle w:val="ListParagraph"/>
        <w:rPr>
          <w:rFonts w:ascii="Arial" w:hAnsi="Arial" w:cs="Arial"/>
          <w:sz w:val="20"/>
          <w:szCs w:val="20"/>
        </w:rPr>
      </w:pPr>
    </w:p>
    <w:p w:rsidR="00377F52" w:rsidRPr="00BA0020" w:rsidRDefault="00FF47CB" w:rsidP="00BA0020">
      <w:pPr>
        <w:pStyle w:val="Bulletlevel2"/>
      </w:pPr>
      <w:sdt>
        <w:sdtPr>
          <w:id w:val="391322296"/>
          <w14:checkbox>
            <w14:checked w14:val="0"/>
            <w14:checkedState w14:val="2612" w14:font="MS Gothic"/>
            <w14:uncheckedState w14:val="2610" w14:font="MS Gothic"/>
          </w14:checkbox>
        </w:sdtPr>
        <w:sdtEndPr/>
        <w:sdtContent>
          <w:r w:rsidR="00377F52" w:rsidRPr="00BA0020">
            <w:rPr>
              <w:rFonts w:ascii="MS Gothic" w:eastAsia="MS Gothic" w:hAnsi="MS Gothic" w:cs="MS Gothic" w:hint="eastAsia"/>
            </w:rPr>
            <w:t>☐</w:t>
          </w:r>
        </w:sdtContent>
      </w:sdt>
      <w:r w:rsidR="003107A2" w:rsidRPr="00BA0020">
        <w:t>Private</w:t>
      </w:r>
      <w:r w:rsidR="003107A2" w:rsidRPr="00BA0020">
        <w:tab/>
      </w:r>
    </w:p>
    <w:p w:rsidR="003107A2" w:rsidRPr="00BA0020" w:rsidRDefault="00FF47CB" w:rsidP="00BA0020">
      <w:pPr>
        <w:pStyle w:val="Bulletlevel2"/>
      </w:pPr>
      <w:sdt>
        <w:sdtPr>
          <w:id w:val="-374552972"/>
          <w14:checkbox>
            <w14:checked w14:val="0"/>
            <w14:checkedState w14:val="2612" w14:font="MS Gothic"/>
            <w14:uncheckedState w14:val="2610" w14:font="MS Gothic"/>
          </w14:checkbox>
        </w:sdtPr>
        <w:sdtEndPr/>
        <w:sdtContent>
          <w:r w:rsidR="00377F52" w:rsidRPr="00BA0020">
            <w:rPr>
              <w:rFonts w:ascii="MS Gothic" w:eastAsia="MS Gothic" w:hAnsi="MS Gothic" w:cs="MS Gothic" w:hint="eastAsia"/>
            </w:rPr>
            <w:t>☐</w:t>
          </w:r>
        </w:sdtContent>
      </w:sdt>
      <w:r w:rsidR="00377F52" w:rsidRPr="00BA0020">
        <w:t xml:space="preserve"> Public :</w:t>
      </w:r>
      <w:r w:rsidR="00377F52">
        <w:t xml:space="preserve"> </w:t>
      </w:r>
      <w:r w:rsidR="003107A2" w:rsidRPr="00377F52">
        <w:t xml:space="preserve">          </w:t>
      </w:r>
      <w:r w:rsidR="00377F52" w:rsidRPr="00AE2CFA">
        <w:rPr>
          <w:rFonts w:cs="Arial"/>
          <w:color w:val="250201"/>
          <w:szCs w:val="20"/>
          <w:lang w:val="nl-NL"/>
        </w:rPr>
        <w:fldChar w:fldCharType="begin">
          <w:ffData>
            <w:name w:val=""/>
            <w:enabled/>
            <w:calcOnExit w:val="0"/>
            <w:textInput/>
          </w:ffData>
        </w:fldChar>
      </w:r>
      <w:r w:rsidR="00377F52" w:rsidRPr="00AE2CFA">
        <w:rPr>
          <w:rFonts w:cs="Arial"/>
          <w:color w:val="250201"/>
          <w:szCs w:val="20"/>
          <w:lang w:val="nl-NL"/>
        </w:rPr>
        <w:instrText xml:space="preserve"> FORMTEXT </w:instrText>
      </w:r>
      <w:r w:rsidR="00377F52" w:rsidRPr="00AE2CFA">
        <w:rPr>
          <w:rFonts w:cs="Arial"/>
          <w:color w:val="250201"/>
          <w:szCs w:val="20"/>
          <w:lang w:val="nl-NL"/>
        </w:rPr>
      </w:r>
      <w:r w:rsidR="00377F52" w:rsidRPr="00AE2CFA">
        <w:rPr>
          <w:rFonts w:cs="Arial"/>
          <w:color w:val="250201"/>
          <w:szCs w:val="20"/>
          <w:lang w:val="nl-NL"/>
        </w:rPr>
        <w:fldChar w:fldCharType="separate"/>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t> </w:t>
      </w:r>
      <w:r w:rsidR="00377F52" w:rsidRPr="00AE2CFA">
        <w:rPr>
          <w:rFonts w:cs="Arial"/>
          <w:color w:val="250201"/>
          <w:szCs w:val="20"/>
          <w:lang w:val="nl-NL"/>
        </w:rPr>
        <w:fldChar w:fldCharType="end"/>
      </w:r>
      <w:r w:rsidR="003107A2" w:rsidRPr="00377F52">
        <w:t>% Government owned</w:t>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General description of activities:</w:t>
      </w:r>
      <w:r w:rsidR="00377F52">
        <w:t xml:space="preserve"> </w:t>
      </w:r>
      <w:r w:rsidR="00377F52" w:rsidRPr="00AE2CFA">
        <w:rPr>
          <w:color w:val="250201"/>
          <w:lang w:val="nl-NL"/>
        </w:rPr>
        <w:fldChar w:fldCharType="begin">
          <w:ffData>
            <w:name w:val=""/>
            <w:enabled/>
            <w:calcOnExit w:val="0"/>
            <w:textInput/>
          </w:ffData>
        </w:fldChar>
      </w:r>
      <w:r w:rsidR="00377F52" w:rsidRPr="00AE2CFA">
        <w:rPr>
          <w:color w:val="250201"/>
          <w:lang w:val="nl-NL"/>
        </w:rPr>
        <w:instrText xml:space="preserve"> FORMTEXT </w:instrText>
      </w:r>
      <w:r w:rsidR="00377F52" w:rsidRPr="00AE2CFA">
        <w:rPr>
          <w:color w:val="250201"/>
          <w:lang w:val="nl-NL"/>
        </w:rPr>
      </w:r>
      <w:r w:rsidR="00377F52" w:rsidRPr="00AE2CFA">
        <w:rPr>
          <w:color w:val="250201"/>
          <w:lang w:val="nl-NL"/>
        </w:rPr>
        <w:fldChar w:fldCharType="separate"/>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t> </w:t>
      </w:r>
      <w:r w:rsidR="00377F52" w:rsidRPr="00AE2CFA">
        <w:rPr>
          <w:color w:val="250201"/>
          <w:lang w:val="nl-NL"/>
        </w:rPr>
        <w:fldChar w:fldCharType="end"/>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Is there participation on the Debtor’s capital by the Applicant?</w:t>
      </w:r>
    </w:p>
    <w:p w:rsidR="003107A2" w:rsidRPr="00377F52" w:rsidRDefault="00913B24" w:rsidP="00913B24">
      <w:pPr>
        <w:pStyle w:val="Header"/>
        <w:tabs>
          <w:tab w:val="clear" w:pos="4513"/>
          <w:tab w:val="clear" w:pos="9026"/>
        </w:tabs>
        <w:overflowPunct w:val="0"/>
        <w:autoSpaceDE w:val="0"/>
        <w:autoSpaceDN w:val="0"/>
        <w:adjustRightInd w:val="0"/>
        <w:spacing w:after="0"/>
        <w:ind w:left="284"/>
        <w:textAlignment w:val="baseline"/>
        <w:outlineLvl w:val="0"/>
        <w:rPr>
          <w:rFonts w:ascii="Arial" w:hAnsi="Arial" w:cs="Arial"/>
          <w:sz w:val="20"/>
          <w:szCs w:val="20"/>
        </w:rPr>
      </w:pPr>
      <w:r w:rsidRPr="00AE2CFA">
        <w:rPr>
          <w:color w:val="250201"/>
          <w:lang w:val="nl-NL"/>
        </w:rPr>
        <w:fldChar w:fldCharType="begin">
          <w:ffData>
            <w:name w:val=""/>
            <w:enabled/>
            <w:calcOnExit w:val="0"/>
            <w:textInput/>
          </w:ffData>
        </w:fldChar>
      </w:r>
      <w:r w:rsidRPr="00AE2CFA">
        <w:rPr>
          <w:color w:val="250201"/>
          <w:lang w:val="nl-NL"/>
        </w:rPr>
        <w:instrText xml:space="preserve"> FORMTEXT </w:instrText>
      </w:r>
      <w:r w:rsidRPr="00AE2CFA">
        <w:rPr>
          <w:color w:val="250201"/>
          <w:lang w:val="nl-NL"/>
        </w:rPr>
      </w:r>
      <w:r w:rsidRPr="00AE2CFA">
        <w:rPr>
          <w:color w:val="250201"/>
          <w:lang w:val="nl-NL"/>
        </w:rPr>
        <w:fldChar w:fldCharType="separate"/>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fldChar w:fldCharType="end"/>
      </w:r>
    </w:p>
    <w:p w:rsidR="003107A2" w:rsidRDefault="003107A2" w:rsidP="003107A2">
      <w:pPr>
        <w:rPr>
          <w:rFonts w:ascii="Arial" w:hAnsi="Arial" w:cs="Arial"/>
          <w:sz w:val="20"/>
          <w:szCs w:val="20"/>
        </w:rPr>
      </w:pPr>
    </w:p>
    <w:p w:rsidR="007E5513" w:rsidRPr="00377F52" w:rsidRDefault="007E5513" w:rsidP="003107A2">
      <w:pPr>
        <w:rPr>
          <w:rFonts w:ascii="Arial" w:hAnsi="Arial" w:cs="Arial"/>
          <w:sz w:val="20"/>
          <w:szCs w:val="20"/>
        </w:rPr>
      </w:pPr>
    </w:p>
    <w:p w:rsidR="003107A2" w:rsidRPr="007E5513" w:rsidRDefault="003107A2" w:rsidP="00A638E0">
      <w:pPr>
        <w:pStyle w:val="Numberedbulletlevel1"/>
        <w:rPr>
          <w:b/>
        </w:rPr>
      </w:pPr>
      <w:r w:rsidRPr="00BA0020">
        <w:rPr>
          <w:b/>
        </w:rPr>
        <w:t xml:space="preserve">Contract </w:t>
      </w:r>
    </w:p>
    <w:p w:rsidR="003107A2" w:rsidRPr="00377F52" w:rsidRDefault="003107A2" w:rsidP="003107A2">
      <w:pPr>
        <w:rPr>
          <w:rFonts w:ascii="Arial" w:hAnsi="Arial" w:cs="Arial"/>
          <w:sz w:val="20"/>
          <w:szCs w:val="20"/>
        </w:rPr>
      </w:pPr>
    </w:p>
    <w:p w:rsidR="003107A2" w:rsidRDefault="00FF47CB" w:rsidP="003107A2">
      <w:pPr>
        <w:pStyle w:val="Bulletlevel1"/>
      </w:pPr>
      <w:sdt>
        <w:sdtPr>
          <w:rPr>
            <w:rFonts w:ascii="MS Gothic" w:eastAsia="MS Gothic" w:hAnsi="MS Gothic"/>
          </w:rPr>
          <w:id w:val="1294711771"/>
          <w14:checkbox>
            <w14:checked w14:val="0"/>
            <w14:checkedState w14:val="2612" w14:font="MS Gothic"/>
            <w14:uncheckedState w14:val="2610" w14:font="MS Gothic"/>
          </w14:checkbox>
        </w:sdtPr>
        <w:sdtEndPr/>
        <w:sdtContent>
          <w:r w:rsidR="007E5513" w:rsidRPr="007E5513">
            <w:rPr>
              <w:rFonts w:ascii="MS Gothic" w:eastAsia="MS Gothic" w:hAnsi="MS Gothic" w:hint="eastAsia"/>
            </w:rPr>
            <w:t>☐</w:t>
          </w:r>
        </w:sdtContent>
      </w:sdt>
      <w:r w:rsidR="007E5513">
        <w:t>Export</w:t>
      </w:r>
      <w:r w:rsidR="003107A2" w:rsidRPr="00377F52">
        <w:tab/>
      </w:r>
      <w:sdt>
        <w:sdtPr>
          <w:rPr>
            <w:rFonts w:ascii="MS Gothic" w:eastAsia="MS Gothic" w:hAnsi="MS Gothic"/>
          </w:rPr>
          <w:id w:val="485204663"/>
          <w14:checkbox>
            <w14:checked w14:val="0"/>
            <w14:checkedState w14:val="2612" w14:font="MS Gothic"/>
            <w14:uncheckedState w14:val="2610" w14:font="MS Gothic"/>
          </w14:checkbox>
        </w:sdtPr>
        <w:sdtEndPr/>
        <w:sdtContent>
          <w:r w:rsidR="008649A3">
            <w:rPr>
              <w:rFonts w:ascii="MS Gothic" w:eastAsia="MS Gothic" w:hAnsi="MS Gothic" w:hint="eastAsia"/>
            </w:rPr>
            <w:t>☐</w:t>
          </w:r>
        </w:sdtContent>
      </w:sdt>
      <w:r w:rsidR="007E5513">
        <w:t>Import</w:t>
      </w:r>
      <w:r w:rsidR="003107A2" w:rsidRPr="00377F52">
        <w:tab/>
      </w:r>
      <w:sdt>
        <w:sdtPr>
          <w:rPr>
            <w:rFonts w:ascii="MS Gothic" w:eastAsia="MS Gothic" w:hAnsi="MS Gothic"/>
          </w:rPr>
          <w:id w:val="-1457243563"/>
          <w14:checkbox>
            <w14:checked w14:val="0"/>
            <w14:checkedState w14:val="2612" w14:font="MS Gothic"/>
            <w14:uncheckedState w14:val="2610" w14:font="MS Gothic"/>
          </w14:checkbox>
        </w:sdtPr>
        <w:sdtEndPr/>
        <w:sdtContent>
          <w:r w:rsidR="007E5513" w:rsidRPr="007E5513">
            <w:rPr>
              <w:rFonts w:ascii="MS Gothic" w:eastAsia="MS Gothic" w:hAnsi="MS Gothic" w:hint="eastAsia"/>
            </w:rPr>
            <w:t>☐</w:t>
          </w:r>
        </w:sdtContent>
      </w:sdt>
      <w:r w:rsidR="007E5513">
        <w:t>Service</w:t>
      </w:r>
      <w:r w:rsidR="003107A2" w:rsidRPr="00377F52">
        <w:tab/>
      </w:r>
      <w:sdt>
        <w:sdtPr>
          <w:rPr>
            <w:rFonts w:ascii="MS Gothic" w:eastAsia="MS Gothic" w:hAnsi="MS Gothic"/>
          </w:rPr>
          <w:id w:val="360863174"/>
          <w14:checkbox>
            <w14:checked w14:val="0"/>
            <w14:checkedState w14:val="2612" w14:font="MS Gothic"/>
            <w14:uncheckedState w14:val="2610" w14:font="MS Gothic"/>
          </w14:checkbox>
        </w:sdtPr>
        <w:sdtEndPr/>
        <w:sdtContent>
          <w:r w:rsidR="007E5513" w:rsidRPr="007E5513">
            <w:rPr>
              <w:rFonts w:ascii="MS Gothic" w:eastAsia="MS Gothic" w:hAnsi="MS Gothic" w:hint="eastAsia"/>
            </w:rPr>
            <w:t>☐</w:t>
          </w:r>
        </w:sdtContent>
      </w:sdt>
      <w:r w:rsidR="007E5513">
        <w:t xml:space="preserve"> Lease</w:t>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Date of Contract Signature:</w:t>
      </w:r>
      <w:r w:rsidR="00BA0020">
        <w:t xml:space="preserve"> </w:t>
      </w:r>
      <w:r w:rsidR="00BA0020" w:rsidRPr="00AE2CFA">
        <w:rPr>
          <w:color w:val="250201"/>
          <w:lang w:val="nl-NL"/>
        </w:rPr>
        <w:fldChar w:fldCharType="begin">
          <w:ffData>
            <w:name w:val=""/>
            <w:enabled/>
            <w:calcOnExit w:val="0"/>
            <w:textInput/>
          </w:ffData>
        </w:fldChar>
      </w:r>
      <w:r w:rsidR="00BA0020" w:rsidRPr="00AE2CFA">
        <w:rPr>
          <w:color w:val="250201"/>
          <w:lang w:val="nl-NL"/>
        </w:rPr>
        <w:instrText xml:space="preserve"> FORMTEXT </w:instrText>
      </w:r>
      <w:r w:rsidR="00BA0020" w:rsidRPr="00AE2CFA">
        <w:rPr>
          <w:color w:val="250201"/>
          <w:lang w:val="nl-NL"/>
        </w:rPr>
      </w:r>
      <w:r w:rsidR="00BA0020" w:rsidRPr="00AE2CFA">
        <w:rPr>
          <w:color w:val="250201"/>
          <w:lang w:val="nl-NL"/>
        </w:rPr>
        <w:fldChar w:fldCharType="separate"/>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fldChar w:fldCharType="end"/>
      </w:r>
    </w:p>
    <w:p w:rsidR="003107A2" w:rsidRPr="00377F52" w:rsidRDefault="003107A2" w:rsidP="003107A2">
      <w:pPr>
        <w:rPr>
          <w:rFonts w:ascii="Arial" w:hAnsi="Arial" w:cs="Arial"/>
          <w:sz w:val="20"/>
          <w:szCs w:val="20"/>
        </w:rPr>
      </w:pP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Conditions precedent to effectiveness of the Contract:</w:t>
      </w:r>
      <w:r w:rsidR="00BA0020">
        <w:t xml:space="preserve"> </w:t>
      </w:r>
      <w:r w:rsidR="00BA0020" w:rsidRPr="00AE2CFA">
        <w:rPr>
          <w:color w:val="250201"/>
          <w:lang w:val="nl-NL"/>
        </w:rPr>
        <w:fldChar w:fldCharType="begin">
          <w:ffData>
            <w:name w:val=""/>
            <w:enabled/>
            <w:calcOnExit w:val="0"/>
            <w:textInput/>
          </w:ffData>
        </w:fldChar>
      </w:r>
      <w:r w:rsidR="00BA0020" w:rsidRPr="00BA0020">
        <w:rPr>
          <w:color w:val="250201"/>
          <w:lang w:val="en-US"/>
        </w:rPr>
        <w:instrText xml:space="preserve"> FORMTEXT </w:instrText>
      </w:r>
      <w:r w:rsidR="00BA0020" w:rsidRPr="00AE2CFA">
        <w:rPr>
          <w:color w:val="250201"/>
          <w:lang w:val="nl-NL"/>
        </w:rPr>
      </w:r>
      <w:r w:rsidR="00BA0020" w:rsidRPr="00AE2CFA">
        <w:rPr>
          <w:color w:val="250201"/>
          <w:lang w:val="nl-NL"/>
        </w:rPr>
        <w:fldChar w:fldCharType="separate"/>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fldChar w:fldCharType="end"/>
      </w:r>
    </w:p>
    <w:p w:rsidR="003107A2" w:rsidRPr="00377F52" w:rsidRDefault="003107A2" w:rsidP="003107A2">
      <w:pPr>
        <w:rPr>
          <w:rFonts w:ascii="Arial" w:hAnsi="Arial" w:cs="Arial"/>
          <w:sz w:val="20"/>
          <w:szCs w:val="20"/>
        </w:rPr>
      </w:pP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Description of Goods and/or Services to be provided:</w:t>
      </w:r>
      <w:r w:rsidR="00BA0020">
        <w:t xml:space="preserve"> </w:t>
      </w:r>
      <w:r w:rsidR="00BA0020" w:rsidRPr="00AE2CFA">
        <w:rPr>
          <w:color w:val="250201"/>
          <w:lang w:val="nl-NL"/>
        </w:rPr>
        <w:fldChar w:fldCharType="begin">
          <w:ffData>
            <w:name w:val=""/>
            <w:enabled/>
            <w:calcOnExit w:val="0"/>
            <w:textInput/>
          </w:ffData>
        </w:fldChar>
      </w:r>
      <w:r w:rsidR="00BA0020" w:rsidRPr="00BA0020">
        <w:rPr>
          <w:color w:val="250201"/>
          <w:lang w:val="en-US"/>
        </w:rPr>
        <w:instrText xml:space="preserve"> FORMTEXT </w:instrText>
      </w:r>
      <w:r w:rsidR="00BA0020" w:rsidRPr="00AE2CFA">
        <w:rPr>
          <w:color w:val="250201"/>
          <w:lang w:val="nl-NL"/>
        </w:rPr>
      </w:r>
      <w:r w:rsidR="00BA0020" w:rsidRPr="00AE2CFA">
        <w:rPr>
          <w:color w:val="250201"/>
          <w:lang w:val="nl-NL"/>
        </w:rPr>
        <w:fldChar w:fldCharType="separate"/>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fldChar w:fldCharType="end"/>
      </w:r>
    </w:p>
    <w:p w:rsidR="003107A2" w:rsidRPr="00377F52" w:rsidRDefault="003107A2" w:rsidP="003107A2">
      <w:pPr>
        <w:rPr>
          <w:rFonts w:ascii="Arial" w:hAnsi="Arial" w:cs="Arial"/>
          <w:sz w:val="20"/>
          <w:szCs w:val="20"/>
        </w:rPr>
      </w:pP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 xml:space="preserve">Is the subject matter of the Contract standard or custom made? </w:t>
      </w:r>
    </w:p>
    <w:p w:rsidR="003107A2" w:rsidRPr="00377F52" w:rsidRDefault="00BA0020" w:rsidP="00BA0020">
      <w:pPr>
        <w:pStyle w:val="Bulletlevel1"/>
        <w:numPr>
          <w:ilvl w:val="0"/>
          <w:numId w:val="0"/>
        </w:numPr>
        <w:ind w:left="284"/>
      </w:pPr>
      <w:r w:rsidRPr="00AE2CFA">
        <w:rPr>
          <w:color w:val="250201"/>
          <w:lang w:val="nl-NL"/>
        </w:rPr>
        <w:fldChar w:fldCharType="begin">
          <w:ffData>
            <w:name w:val=""/>
            <w:enabled/>
            <w:calcOnExit w:val="0"/>
            <w:textInput/>
          </w:ffData>
        </w:fldChar>
      </w:r>
      <w:r w:rsidRPr="00AE2CFA">
        <w:rPr>
          <w:color w:val="250201"/>
          <w:lang w:val="nl-NL"/>
        </w:rPr>
        <w:instrText xml:space="preserve"> FORMTEXT </w:instrText>
      </w:r>
      <w:r w:rsidRPr="00AE2CFA">
        <w:rPr>
          <w:color w:val="250201"/>
          <w:lang w:val="nl-NL"/>
        </w:rPr>
      </w:r>
      <w:r w:rsidRPr="00AE2CFA">
        <w:rPr>
          <w:color w:val="250201"/>
          <w:lang w:val="nl-NL"/>
        </w:rPr>
        <w:fldChar w:fldCharType="separate"/>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fldChar w:fldCharType="end"/>
      </w:r>
    </w:p>
    <w:p w:rsidR="003107A2" w:rsidRPr="00377F52" w:rsidRDefault="003107A2" w:rsidP="00BA0020">
      <w:pPr>
        <w:pStyle w:val="Bulletlevel1"/>
        <w:numPr>
          <w:ilvl w:val="0"/>
          <w:numId w:val="0"/>
        </w:numPr>
      </w:pPr>
    </w:p>
    <w:p w:rsidR="003107A2" w:rsidRDefault="003107A2" w:rsidP="00BA0020">
      <w:pPr>
        <w:pStyle w:val="Bulletlevel1"/>
      </w:pPr>
      <w:r w:rsidRPr="00377F52">
        <w:t>How easily could an alternative buyer be found? Would a modification of the products be necessary?</w:t>
      </w:r>
    </w:p>
    <w:p w:rsidR="00BA0020" w:rsidRPr="00377F52" w:rsidRDefault="00BA0020" w:rsidP="00BA0020">
      <w:pPr>
        <w:pStyle w:val="Bulletlevel1"/>
        <w:numPr>
          <w:ilvl w:val="0"/>
          <w:numId w:val="0"/>
        </w:numPr>
        <w:ind w:left="284"/>
      </w:pPr>
      <w:r w:rsidRPr="00AE2CFA">
        <w:rPr>
          <w:color w:val="250201"/>
          <w:lang w:val="nl-NL"/>
        </w:rPr>
        <w:fldChar w:fldCharType="begin">
          <w:ffData>
            <w:name w:val=""/>
            <w:enabled/>
            <w:calcOnExit w:val="0"/>
            <w:textInput/>
          </w:ffData>
        </w:fldChar>
      </w:r>
      <w:r w:rsidRPr="00AE2CFA">
        <w:rPr>
          <w:color w:val="250201"/>
          <w:lang w:val="nl-NL"/>
        </w:rPr>
        <w:instrText xml:space="preserve"> FORMTEXT </w:instrText>
      </w:r>
      <w:r w:rsidRPr="00AE2CFA">
        <w:rPr>
          <w:color w:val="250201"/>
          <w:lang w:val="nl-NL"/>
        </w:rPr>
      </w:r>
      <w:r w:rsidRPr="00AE2CFA">
        <w:rPr>
          <w:color w:val="250201"/>
          <w:lang w:val="nl-NL"/>
        </w:rPr>
        <w:fldChar w:fldCharType="separate"/>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t> </w:t>
      </w:r>
      <w:r w:rsidRPr="00AE2CFA">
        <w:rPr>
          <w:color w:val="250201"/>
          <w:lang w:val="nl-NL"/>
        </w:rPr>
        <w:fldChar w:fldCharType="end"/>
      </w:r>
    </w:p>
    <w:p w:rsidR="003107A2" w:rsidRPr="00377F52" w:rsidRDefault="003107A2" w:rsidP="003107A2">
      <w:pPr>
        <w:tabs>
          <w:tab w:val="left" w:pos="0"/>
        </w:tabs>
        <w:rPr>
          <w:rFonts w:ascii="Arial" w:hAnsi="Arial" w:cs="Arial"/>
          <w:sz w:val="20"/>
          <w:szCs w:val="20"/>
        </w:rPr>
      </w:pPr>
    </w:p>
    <w:p w:rsidR="003107A2" w:rsidRDefault="003107A2" w:rsidP="00BA0020">
      <w:pPr>
        <w:pStyle w:val="Bulletlevel1"/>
      </w:pPr>
      <w:r w:rsidRPr="00377F52">
        <w:t>Was the contract invited or open to bids?</w:t>
      </w:r>
    </w:p>
    <w:p w:rsidR="00BA0020" w:rsidRPr="00377F52" w:rsidRDefault="00BA0020" w:rsidP="00BA0020">
      <w:pPr>
        <w:tabs>
          <w:tab w:val="left" w:pos="284"/>
        </w:tabs>
        <w:overflowPunct w:val="0"/>
        <w:autoSpaceDE w:val="0"/>
        <w:autoSpaceDN w:val="0"/>
        <w:adjustRightInd w:val="0"/>
        <w:spacing w:after="0" w:line="240" w:lineRule="auto"/>
        <w:textAlignment w:val="baseline"/>
        <w:outlineLvl w:val="0"/>
        <w:rPr>
          <w:rFonts w:ascii="Arial" w:hAnsi="Arial" w:cs="Arial"/>
          <w:sz w:val="20"/>
          <w:szCs w:val="20"/>
        </w:rPr>
      </w:pPr>
      <w:r w:rsidRPr="00913B24">
        <w:rPr>
          <w:rFonts w:cs="Arial"/>
          <w:color w:val="250201"/>
          <w:szCs w:val="20"/>
          <w:lang w:val="en-US"/>
        </w:rPr>
        <w:tab/>
      </w: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Default="003107A2" w:rsidP="003107A2">
      <w:pPr>
        <w:rPr>
          <w:rFonts w:ascii="Arial" w:hAnsi="Arial" w:cs="Arial"/>
          <w:sz w:val="20"/>
          <w:szCs w:val="20"/>
        </w:rPr>
      </w:pPr>
    </w:p>
    <w:p w:rsidR="00913B24" w:rsidRPr="00377F52" w:rsidRDefault="00913B24" w:rsidP="003107A2">
      <w:pPr>
        <w:rPr>
          <w:rFonts w:ascii="Arial" w:hAnsi="Arial" w:cs="Arial"/>
          <w:sz w:val="20"/>
          <w:szCs w:val="20"/>
        </w:rPr>
      </w:pPr>
    </w:p>
    <w:p w:rsidR="003107A2" w:rsidRDefault="003107A2" w:rsidP="00BA0020">
      <w:pPr>
        <w:pStyle w:val="Bulletlevel1"/>
      </w:pPr>
      <w:r w:rsidRPr="00377F52">
        <w:lastRenderedPageBreak/>
        <w:t>Have all licenses required for completion of this contract been issued and are they valid for the duration of the contract? (I.e. import, export…)</w:t>
      </w:r>
    </w:p>
    <w:p w:rsidR="003107A2" w:rsidRPr="00377F52" w:rsidRDefault="00BA0020" w:rsidP="00913B24">
      <w:pPr>
        <w:tabs>
          <w:tab w:val="left" w:pos="284"/>
        </w:tabs>
        <w:overflowPunct w:val="0"/>
        <w:autoSpaceDE w:val="0"/>
        <w:autoSpaceDN w:val="0"/>
        <w:adjustRightInd w:val="0"/>
        <w:spacing w:after="0" w:line="240" w:lineRule="auto"/>
        <w:ind w:firstLine="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Pr="00377F52" w:rsidRDefault="003107A2" w:rsidP="003107A2">
      <w:pPr>
        <w:tabs>
          <w:tab w:val="left" w:pos="0"/>
        </w:tabs>
        <w:rPr>
          <w:rFonts w:ascii="Arial" w:hAnsi="Arial" w:cs="Arial"/>
          <w:sz w:val="20"/>
          <w:szCs w:val="20"/>
        </w:rPr>
      </w:pPr>
    </w:p>
    <w:p w:rsidR="003107A2" w:rsidRDefault="003107A2" w:rsidP="00BA0020">
      <w:pPr>
        <w:pStyle w:val="Bulletlevel1"/>
      </w:pPr>
      <w:r w:rsidRPr="00377F52">
        <w:t>Please describe how delivery and acceptance of the goods by Buyer take place and where/when title passes to the Buyer:</w:t>
      </w:r>
    </w:p>
    <w:p w:rsidR="00BA0020" w:rsidRPr="00377F52" w:rsidRDefault="00BA0020" w:rsidP="00BA0020">
      <w:pPr>
        <w:overflowPunct w:val="0"/>
        <w:autoSpaceDE w:val="0"/>
        <w:autoSpaceDN w:val="0"/>
        <w:adjustRightInd w:val="0"/>
        <w:spacing w:after="0" w:line="240" w:lineRule="auto"/>
        <w:ind w:left="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Pr="00377F52" w:rsidRDefault="003107A2" w:rsidP="003107A2">
      <w:pPr>
        <w:rPr>
          <w:rFonts w:ascii="Arial" w:hAnsi="Arial" w:cs="Arial"/>
          <w:sz w:val="20"/>
          <w:szCs w:val="20"/>
        </w:rPr>
      </w:pPr>
    </w:p>
    <w:p w:rsidR="003107A2" w:rsidRDefault="003107A2" w:rsidP="00BA0020">
      <w:pPr>
        <w:pStyle w:val="Bulletlevel1"/>
      </w:pPr>
      <w:r w:rsidRPr="00377F52">
        <w:t>Please indicate Arbitration Clause and Law of Contract:</w:t>
      </w:r>
      <w:r w:rsidRPr="00377F52">
        <w:tab/>
      </w:r>
    </w:p>
    <w:p w:rsidR="00BA0020" w:rsidRPr="00377F52" w:rsidRDefault="00BA0020" w:rsidP="00BA0020">
      <w:pPr>
        <w:overflowPunct w:val="0"/>
        <w:autoSpaceDE w:val="0"/>
        <w:autoSpaceDN w:val="0"/>
        <w:adjustRightInd w:val="0"/>
        <w:spacing w:after="0" w:line="240" w:lineRule="auto"/>
        <w:ind w:left="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Pr="00377F52" w:rsidRDefault="003107A2" w:rsidP="003107A2">
      <w:pPr>
        <w:rPr>
          <w:rFonts w:ascii="Arial" w:hAnsi="Arial" w:cs="Arial"/>
          <w:sz w:val="20"/>
          <w:szCs w:val="20"/>
        </w:rPr>
      </w:pPr>
    </w:p>
    <w:p w:rsidR="003107A2" w:rsidRDefault="003107A2" w:rsidP="00BA0020">
      <w:pPr>
        <w:pStyle w:val="Bulletlevel1"/>
      </w:pPr>
      <w:r w:rsidRPr="00377F52">
        <w:t xml:space="preserve">Identify the Applicant’s local agent in the Debtor’s country and include experience if applicable: </w:t>
      </w:r>
    </w:p>
    <w:p w:rsidR="00BA0020" w:rsidRPr="00377F52" w:rsidRDefault="00BA0020" w:rsidP="00BA0020">
      <w:pPr>
        <w:overflowPunct w:val="0"/>
        <w:autoSpaceDE w:val="0"/>
        <w:autoSpaceDN w:val="0"/>
        <w:adjustRightInd w:val="0"/>
        <w:spacing w:after="0" w:line="240" w:lineRule="auto"/>
        <w:ind w:left="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Pr="00377F52" w:rsidRDefault="003107A2" w:rsidP="00913B24">
      <w:pPr>
        <w:tabs>
          <w:tab w:val="left" w:pos="426"/>
        </w:tabs>
        <w:rPr>
          <w:rFonts w:ascii="Arial" w:hAnsi="Arial" w:cs="Arial"/>
          <w:sz w:val="20"/>
          <w:szCs w:val="20"/>
        </w:rPr>
      </w:pPr>
    </w:p>
    <w:p w:rsidR="003107A2" w:rsidRDefault="003107A2" w:rsidP="00BA0020">
      <w:pPr>
        <w:pStyle w:val="Bulletlevel1"/>
      </w:pPr>
      <w:r w:rsidRPr="00377F52">
        <w:t>Is the Applicant acting as a sole supplier/buyer or as a partner in a consortium or in a joint-venture?</w:t>
      </w:r>
    </w:p>
    <w:p w:rsidR="00BA0020" w:rsidRPr="00377F52" w:rsidRDefault="00BA0020" w:rsidP="00BA0020">
      <w:pPr>
        <w:overflowPunct w:val="0"/>
        <w:autoSpaceDE w:val="0"/>
        <w:autoSpaceDN w:val="0"/>
        <w:adjustRightInd w:val="0"/>
        <w:spacing w:after="0" w:line="240" w:lineRule="auto"/>
        <w:ind w:left="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3107A2" w:rsidRPr="00377F52" w:rsidRDefault="003107A2" w:rsidP="00913B24">
      <w:pPr>
        <w:rPr>
          <w:rFonts w:ascii="Arial" w:hAnsi="Arial" w:cs="Arial"/>
          <w:sz w:val="20"/>
          <w:szCs w:val="20"/>
        </w:rPr>
      </w:pPr>
    </w:p>
    <w:p w:rsidR="003107A2" w:rsidRPr="00377F52" w:rsidRDefault="003107A2" w:rsidP="00BA0020">
      <w:pPr>
        <w:pStyle w:val="Bulletlevel1"/>
      </w:pPr>
      <w:r w:rsidRPr="00377F52">
        <w:t>Total Contract Value and Currency:</w:t>
      </w:r>
      <w:r w:rsidR="00BA0020">
        <w:t xml:space="preserve"> </w:t>
      </w:r>
      <w:r w:rsidR="00BA0020" w:rsidRPr="00AE2CFA">
        <w:rPr>
          <w:color w:val="250201"/>
          <w:lang w:val="nl-NL"/>
        </w:rPr>
        <w:fldChar w:fldCharType="begin">
          <w:ffData>
            <w:name w:val=""/>
            <w:enabled/>
            <w:calcOnExit w:val="0"/>
            <w:textInput/>
          </w:ffData>
        </w:fldChar>
      </w:r>
      <w:r w:rsidR="00BA0020" w:rsidRPr="00BA0020">
        <w:rPr>
          <w:color w:val="250201"/>
          <w:lang w:val="en-US"/>
        </w:rPr>
        <w:instrText xml:space="preserve"> FORMTEXT </w:instrText>
      </w:r>
      <w:r w:rsidR="00BA0020" w:rsidRPr="00AE2CFA">
        <w:rPr>
          <w:color w:val="250201"/>
          <w:lang w:val="nl-NL"/>
        </w:rPr>
      </w:r>
      <w:r w:rsidR="00BA0020" w:rsidRPr="00AE2CFA">
        <w:rPr>
          <w:color w:val="250201"/>
          <w:lang w:val="nl-NL"/>
        </w:rPr>
        <w:fldChar w:fldCharType="separate"/>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t> </w:t>
      </w:r>
      <w:r w:rsidR="00BA0020" w:rsidRPr="00AE2CFA">
        <w:rPr>
          <w:color w:val="250201"/>
          <w:lang w:val="nl-NL"/>
        </w:rPr>
        <w:fldChar w:fldCharType="end"/>
      </w:r>
    </w:p>
    <w:p w:rsidR="003107A2" w:rsidRPr="00377F52" w:rsidRDefault="003107A2" w:rsidP="003107A2">
      <w:pPr>
        <w:rPr>
          <w:rFonts w:ascii="Arial" w:hAnsi="Arial" w:cs="Arial"/>
          <w:sz w:val="20"/>
          <w:szCs w:val="20"/>
        </w:rPr>
      </w:pPr>
    </w:p>
    <w:p w:rsidR="003107A2" w:rsidRPr="00377F52" w:rsidRDefault="003107A2" w:rsidP="00BA0020">
      <w:pPr>
        <w:pStyle w:val="Bulletlevel1"/>
      </w:pPr>
      <w:r w:rsidRPr="00377F52">
        <w:t>Debt Instrument:</w:t>
      </w:r>
    </w:p>
    <w:p w:rsidR="003107A2" w:rsidRPr="00377F52" w:rsidRDefault="003107A2" w:rsidP="003107A2">
      <w:pPr>
        <w:ind w:left="720" w:hanging="720"/>
        <w:rPr>
          <w:rFonts w:ascii="Arial" w:hAnsi="Arial" w:cs="Arial"/>
          <w:sz w:val="20"/>
          <w:szCs w:val="20"/>
        </w:rPr>
      </w:pPr>
    </w:p>
    <w:p w:rsidR="003107A2" w:rsidRPr="00377F52" w:rsidRDefault="003107A2" w:rsidP="00BA0020">
      <w:pPr>
        <w:pStyle w:val="Bulletlevel2"/>
      </w:pPr>
      <w:r w:rsidRPr="00377F52">
        <w:t>Credit terms:</w:t>
      </w:r>
      <w:r w:rsidR="00BA0020">
        <w:t xml:space="preserve"> </w:t>
      </w:r>
      <w:r w:rsidR="00BA0020" w:rsidRPr="00AE2CFA">
        <w:rPr>
          <w:lang w:val="nl-NL"/>
        </w:rPr>
        <w:fldChar w:fldCharType="begin">
          <w:ffData>
            <w:name w:val=""/>
            <w:enabled/>
            <w:calcOnExit w:val="0"/>
            <w:textInput/>
          </w:ffData>
        </w:fldChar>
      </w:r>
      <w:r w:rsidR="00BA0020" w:rsidRPr="00AE2CFA">
        <w:rPr>
          <w:lang w:val="nl-NL"/>
        </w:rPr>
        <w:instrText xml:space="preserve"> FORMTEXT </w:instrText>
      </w:r>
      <w:r w:rsidR="00BA0020" w:rsidRPr="00AE2CFA">
        <w:rPr>
          <w:lang w:val="nl-NL"/>
        </w:rPr>
      </w:r>
      <w:r w:rsidR="00BA0020" w:rsidRPr="00AE2CFA">
        <w:rPr>
          <w:lang w:val="nl-NL"/>
        </w:rPr>
        <w:fldChar w:fldCharType="separate"/>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fldChar w:fldCharType="end"/>
      </w:r>
      <w:r w:rsidRPr="00377F52">
        <w:tab/>
      </w:r>
      <w:r w:rsidRPr="00377F52">
        <w:tab/>
      </w:r>
      <w:r w:rsidRPr="00377F52">
        <w:tab/>
      </w:r>
    </w:p>
    <w:p w:rsidR="003107A2" w:rsidRPr="00377F52" w:rsidRDefault="003107A2" w:rsidP="00BA0020">
      <w:pPr>
        <w:pStyle w:val="Bulletlevel2"/>
      </w:pPr>
      <w:r w:rsidRPr="00377F52">
        <w:t>Down Payment</w:t>
      </w:r>
      <w:r w:rsidR="00BA0020">
        <w:t xml:space="preserve">: </w:t>
      </w:r>
      <w:r w:rsidR="00BA0020" w:rsidRPr="00AE2CFA">
        <w:rPr>
          <w:lang w:val="nl-NL"/>
        </w:rPr>
        <w:fldChar w:fldCharType="begin">
          <w:ffData>
            <w:name w:val=""/>
            <w:enabled/>
            <w:calcOnExit w:val="0"/>
            <w:textInput/>
          </w:ffData>
        </w:fldChar>
      </w:r>
      <w:r w:rsidR="00BA0020" w:rsidRPr="00AE2CFA">
        <w:rPr>
          <w:lang w:val="nl-NL"/>
        </w:rPr>
        <w:instrText xml:space="preserve"> FORMTEXT </w:instrText>
      </w:r>
      <w:r w:rsidR="00BA0020" w:rsidRPr="00AE2CFA">
        <w:rPr>
          <w:lang w:val="nl-NL"/>
        </w:rPr>
      </w:r>
      <w:r w:rsidR="00BA0020" w:rsidRPr="00AE2CFA">
        <w:rPr>
          <w:lang w:val="nl-NL"/>
        </w:rPr>
        <w:fldChar w:fldCharType="separate"/>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fldChar w:fldCharType="end"/>
      </w:r>
    </w:p>
    <w:p w:rsidR="003107A2" w:rsidRPr="00377F52" w:rsidRDefault="003107A2" w:rsidP="00BA0020">
      <w:pPr>
        <w:pStyle w:val="Bulletlevel2"/>
      </w:pPr>
      <w:r w:rsidRPr="00377F52">
        <w:t>Balance</w:t>
      </w:r>
      <w:r w:rsidR="00BA0020">
        <w:t xml:space="preserve">: </w:t>
      </w:r>
      <w:r w:rsidR="00BA0020" w:rsidRPr="00AE2CFA">
        <w:rPr>
          <w:lang w:val="nl-NL"/>
        </w:rPr>
        <w:fldChar w:fldCharType="begin">
          <w:ffData>
            <w:name w:val=""/>
            <w:enabled/>
            <w:calcOnExit w:val="0"/>
            <w:textInput/>
          </w:ffData>
        </w:fldChar>
      </w:r>
      <w:r w:rsidR="00BA0020" w:rsidRPr="00AE2CFA">
        <w:rPr>
          <w:lang w:val="nl-NL"/>
        </w:rPr>
        <w:instrText xml:space="preserve"> FORMTEXT </w:instrText>
      </w:r>
      <w:r w:rsidR="00BA0020" w:rsidRPr="00AE2CFA">
        <w:rPr>
          <w:lang w:val="nl-NL"/>
        </w:rPr>
      </w:r>
      <w:r w:rsidR="00BA0020" w:rsidRPr="00AE2CFA">
        <w:rPr>
          <w:lang w:val="nl-NL"/>
        </w:rPr>
        <w:fldChar w:fldCharType="separate"/>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t> </w:t>
      </w:r>
      <w:r w:rsidR="00BA0020" w:rsidRPr="00AE2CFA">
        <w:rPr>
          <w:lang w:val="nl-NL"/>
        </w:rPr>
        <w:fldChar w:fldCharType="end"/>
      </w:r>
    </w:p>
    <w:p w:rsidR="003107A2" w:rsidRPr="00377F52" w:rsidRDefault="003107A2" w:rsidP="003107A2">
      <w:pPr>
        <w:rPr>
          <w:rFonts w:ascii="Arial" w:hAnsi="Arial" w:cs="Arial"/>
          <w:sz w:val="20"/>
          <w:szCs w:val="20"/>
        </w:rPr>
      </w:pPr>
    </w:p>
    <w:p w:rsidR="003107A2" w:rsidRPr="00377F52" w:rsidRDefault="003107A2" w:rsidP="003107A2">
      <w:pPr>
        <w:rPr>
          <w:rFonts w:ascii="Arial" w:hAnsi="Arial" w:cs="Arial"/>
          <w:sz w:val="20"/>
          <w:szCs w:val="20"/>
        </w:rPr>
      </w:pPr>
    </w:p>
    <w:p w:rsidR="003107A2" w:rsidRDefault="003107A2" w:rsidP="00BA0020">
      <w:pPr>
        <w:pStyle w:val="Bulletlevel1"/>
      </w:pPr>
      <w:r w:rsidRPr="00377F52">
        <w:t>Sources of external financing if any (i.e. World Bank, IBRD, etc.) with payment structure:</w:t>
      </w:r>
    </w:p>
    <w:p w:rsidR="00617CD9" w:rsidRPr="00377F52" w:rsidRDefault="00BA0020" w:rsidP="00BA0020">
      <w:pPr>
        <w:overflowPunct w:val="0"/>
        <w:autoSpaceDE w:val="0"/>
        <w:autoSpaceDN w:val="0"/>
        <w:adjustRightInd w:val="0"/>
        <w:spacing w:after="0" w:line="240" w:lineRule="auto"/>
        <w:ind w:left="284"/>
        <w:textAlignment w:val="baseline"/>
        <w:rPr>
          <w:rFonts w:ascii="Arial" w:hAnsi="Arial" w:cs="Arial"/>
          <w:sz w:val="20"/>
          <w:szCs w:val="20"/>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tabs>
          <w:tab w:val="left" w:pos="0"/>
        </w:tabs>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Default="00617CD9" w:rsidP="00BA0020">
      <w:pPr>
        <w:pStyle w:val="Bulletlevel1"/>
        <w:rPr>
          <w:lang w:val="en-US"/>
        </w:rPr>
      </w:pPr>
      <w:r w:rsidRPr="00377F52">
        <w:rPr>
          <w:lang w:val="en-US"/>
        </w:rPr>
        <w:t>Has the Applicant ever had any guarantees called unfairly?  If so, please provide details.</w:t>
      </w:r>
    </w:p>
    <w:p w:rsidR="00617CD9" w:rsidRPr="00377F52" w:rsidRDefault="00BA0020" w:rsidP="00BA0020">
      <w:pPr>
        <w:tabs>
          <w:tab w:val="left" w:pos="0"/>
        </w:tabs>
        <w:overflowPunct w:val="0"/>
        <w:autoSpaceDE w:val="0"/>
        <w:autoSpaceDN w:val="0"/>
        <w:adjustRightInd w:val="0"/>
        <w:spacing w:after="0" w:line="240" w:lineRule="auto"/>
        <w:ind w:left="284"/>
        <w:textAlignment w:val="baseline"/>
        <w:outlineLvl w:val="0"/>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Pr>
          <w:rFonts w:ascii="Arial" w:eastAsia="Times New Roman" w:hAnsi="Arial" w:cs="Arial"/>
          <w:b/>
          <w:sz w:val="20"/>
          <w:szCs w:val="20"/>
          <w:lang w:val="en-US"/>
        </w:rPr>
        <w:br w:type="page"/>
      </w:r>
    </w:p>
    <w:p w:rsidR="00617CD9" w:rsidRPr="00BA0020" w:rsidRDefault="00617CD9" w:rsidP="00BA0020">
      <w:pPr>
        <w:pStyle w:val="Numberedbulletlevel1"/>
        <w:rPr>
          <w:b/>
          <w:lang w:val="en-US"/>
        </w:rPr>
      </w:pPr>
      <w:r w:rsidRPr="00BA0020">
        <w:rPr>
          <w:b/>
          <w:lang w:val="en-US"/>
        </w:rPr>
        <w:lastRenderedPageBreak/>
        <w:t xml:space="preserve">Insurance coverage required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p>
    <w:p w:rsidR="00617CD9" w:rsidRDefault="00617CD9" w:rsidP="00BA0020">
      <w:pPr>
        <w:pStyle w:val="Bulletlevel1"/>
        <w:rPr>
          <w:lang w:val="en-US"/>
        </w:rPr>
      </w:pPr>
      <w:r w:rsidRPr="00377F52">
        <w:rPr>
          <w:lang w:val="en-US"/>
        </w:rPr>
        <w:t>Please indicate below the types of coverage, limits and time periods for which you are requesting insurance:</w:t>
      </w:r>
    </w:p>
    <w:p w:rsidR="00BA0020" w:rsidRPr="00377F52" w:rsidRDefault="00BA0020" w:rsidP="00BA0020">
      <w:pPr>
        <w:overflowPunct w:val="0"/>
        <w:autoSpaceDE w:val="0"/>
        <w:autoSpaceDN w:val="0"/>
        <w:adjustRightInd w:val="0"/>
        <w:spacing w:after="0" w:line="240" w:lineRule="auto"/>
        <w:ind w:left="720"/>
        <w:textAlignment w:val="baseline"/>
        <w:rPr>
          <w:rFonts w:ascii="Arial" w:eastAsia="Times New Roman" w:hAnsi="Arial" w:cs="Arial"/>
          <w:sz w:val="20"/>
          <w:szCs w:val="20"/>
          <w:lang w:val="en-US"/>
        </w:rPr>
      </w:pPr>
    </w:p>
    <w:tbl>
      <w:tblPr>
        <w:tblW w:w="9202" w:type="dxa"/>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shd w:val="clear" w:color="auto" w:fill="D5D0B5"/>
        <w:tblLook w:val="04A0" w:firstRow="1" w:lastRow="0" w:firstColumn="1" w:lastColumn="0" w:noHBand="0" w:noVBand="1"/>
      </w:tblPr>
      <w:tblGrid>
        <w:gridCol w:w="675"/>
        <w:gridCol w:w="3402"/>
        <w:gridCol w:w="3603"/>
        <w:gridCol w:w="1522"/>
      </w:tblGrid>
      <w:tr w:rsidR="00FF47CB" w:rsidRPr="00377F52" w:rsidTr="00FF47CB">
        <w:tc>
          <w:tcPr>
            <w:tcW w:w="675" w:type="dxa"/>
            <w:shd w:val="clear" w:color="auto" w:fill="632423"/>
          </w:tcPr>
          <w:p w:rsidR="00FF47CB" w:rsidRPr="00377F52"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tc>
        <w:tc>
          <w:tcPr>
            <w:tcW w:w="3402" w:type="dxa"/>
            <w:shd w:val="clear" w:color="auto" w:fill="632423"/>
          </w:tcPr>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bookmarkStart w:id="0" w:name="_GoBack"/>
            <w:bookmarkEnd w:id="0"/>
          </w:p>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Type of coverage </w:t>
            </w:r>
          </w:p>
        </w:tc>
        <w:tc>
          <w:tcPr>
            <w:tcW w:w="3603" w:type="dxa"/>
            <w:shd w:val="clear" w:color="auto" w:fill="632423"/>
          </w:tcPr>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Limit required</w:t>
            </w:r>
          </w:p>
        </w:tc>
        <w:tc>
          <w:tcPr>
            <w:tcW w:w="1522" w:type="dxa"/>
            <w:shd w:val="clear" w:color="auto" w:fill="632423"/>
          </w:tcPr>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FF47CB" w:rsidRPr="00377F52" w:rsidRDefault="00FF47CB"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Period </w:t>
            </w:r>
          </w:p>
        </w:tc>
      </w:tr>
      <w:tr w:rsidR="00FF47CB" w:rsidRPr="00377F52" w:rsidTr="00FF47CB">
        <w:tc>
          <w:tcPr>
            <w:tcW w:w="675" w:type="dxa"/>
            <w:shd w:val="clear" w:color="auto" w:fill="DDDDDD"/>
          </w:tcPr>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p>
          <w:sdt>
            <w:sdtPr>
              <w:rPr>
                <w:rFonts w:ascii="Arial" w:eastAsia="Times New Roman" w:hAnsi="Arial" w:cs="Arial"/>
                <w:color w:val="702700" w:themeColor="accent4"/>
                <w:sz w:val="20"/>
                <w:szCs w:val="20"/>
                <w:lang w:val="en-US"/>
              </w:rPr>
              <w:id w:val="-1723671373"/>
              <w14:checkbox>
                <w14:checked w14:val="0"/>
                <w14:checkedState w14:val="2612" w14:font="MS Gothic"/>
                <w14:uncheckedState w14:val="2610" w14:font="MS Gothic"/>
              </w14:checkbox>
            </w:sdtPr>
            <w:sdtContent>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r>
                  <w:rPr>
                    <w:rFonts w:ascii="MS Gothic" w:eastAsia="MS Gothic" w:hAnsi="MS Gothic" w:cs="Arial" w:hint="eastAsia"/>
                    <w:color w:val="702700" w:themeColor="accent4"/>
                    <w:sz w:val="20"/>
                    <w:szCs w:val="20"/>
                    <w:lang w:val="en-US"/>
                  </w:rPr>
                  <w:t>☐</w:t>
                </w:r>
              </w:p>
            </w:sdtContent>
          </w:sdt>
        </w:tc>
        <w:tc>
          <w:tcPr>
            <w:tcW w:w="340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ascii="Arial" w:eastAsia="Times New Roman" w:hAnsi="Arial" w:cs="Arial"/>
                <w:color w:val="702700" w:themeColor="accent4"/>
                <w:sz w:val="20"/>
                <w:szCs w:val="20"/>
                <w:lang w:val="en-US"/>
              </w:rPr>
              <w:t>Contract frustration</w:t>
            </w: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tc>
        <w:tc>
          <w:tcPr>
            <w:tcW w:w="3603"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c>
          <w:tcPr>
            <w:tcW w:w="152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r>
      <w:tr w:rsidR="00FF47CB" w:rsidRPr="00377F52" w:rsidTr="00FF47CB">
        <w:tc>
          <w:tcPr>
            <w:tcW w:w="675" w:type="dxa"/>
            <w:shd w:val="clear" w:color="auto" w:fill="DDDDDD"/>
          </w:tcPr>
          <w:sdt>
            <w:sdtPr>
              <w:rPr>
                <w:rFonts w:ascii="Arial" w:eastAsia="Times New Roman" w:hAnsi="Arial" w:cs="Arial"/>
                <w:color w:val="702700" w:themeColor="accent4"/>
                <w:sz w:val="20"/>
                <w:szCs w:val="20"/>
                <w:lang w:val="en-US"/>
              </w:rPr>
              <w:id w:val="1673912658"/>
              <w14:checkbox>
                <w14:checked w14:val="0"/>
                <w14:checkedState w14:val="2612" w14:font="MS Gothic"/>
                <w14:uncheckedState w14:val="2610" w14:font="MS Gothic"/>
              </w14:checkbox>
            </w:sdtPr>
            <w:sdtContent>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r w:rsidRPr="00BA0020">
                  <w:rPr>
                    <w:rFonts w:ascii="MS Gothic" w:eastAsia="MS Gothic" w:hAnsi="MS Gothic" w:cs="Arial" w:hint="eastAsia"/>
                    <w:color w:val="702700" w:themeColor="accent4"/>
                    <w:sz w:val="20"/>
                    <w:szCs w:val="20"/>
                    <w:lang w:val="en-US"/>
                  </w:rPr>
                  <w:t>☐</w:t>
                </w:r>
              </w:p>
            </w:sdtContent>
          </w:sdt>
          <w:sdt>
            <w:sdtPr>
              <w:rPr>
                <w:rFonts w:ascii="Arial" w:eastAsia="Times New Roman" w:hAnsi="Arial" w:cs="Arial"/>
                <w:color w:val="702700" w:themeColor="accent4"/>
                <w:sz w:val="20"/>
                <w:szCs w:val="20"/>
                <w:lang w:val="en-US"/>
              </w:rPr>
              <w:id w:val="542405913"/>
              <w14:checkbox>
                <w14:checked w14:val="0"/>
                <w14:checkedState w14:val="2612" w14:font="MS Gothic"/>
                <w14:uncheckedState w14:val="2610" w14:font="MS Gothic"/>
              </w14:checkbox>
            </w:sdtPr>
            <w:sdtContent>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r w:rsidRPr="00BA0020">
                  <w:rPr>
                    <w:rFonts w:ascii="MS Gothic" w:eastAsia="MS Gothic" w:hAnsi="MS Gothic" w:cs="Arial" w:hint="eastAsia"/>
                    <w:color w:val="702700" w:themeColor="accent4"/>
                    <w:sz w:val="20"/>
                    <w:szCs w:val="20"/>
                    <w:lang w:val="en-US"/>
                  </w:rPr>
                  <w:t>☐</w:t>
                </w:r>
              </w:p>
            </w:sdtContent>
          </w:sdt>
        </w:tc>
        <w:tc>
          <w:tcPr>
            <w:tcW w:w="340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ascii="Arial" w:eastAsia="Times New Roman" w:hAnsi="Arial" w:cs="Arial"/>
                <w:color w:val="702700" w:themeColor="accent4"/>
                <w:sz w:val="20"/>
                <w:szCs w:val="20"/>
                <w:lang w:val="en-US"/>
              </w:rPr>
              <w:t>Post Shipment</w:t>
            </w: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ascii="Arial" w:eastAsia="Times New Roman" w:hAnsi="Arial" w:cs="Arial"/>
                <w:color w:val="702700" w:themeColor="accent4"/>
                <w:sz w:val="20"/>
                <w:szCs w:val="20"/>
                <w:lang w:val="en-US"/>
              </w:rPr>
              <w:t>Pre Shipment</w:t>
            </w:r>
          </w:p>
        </w:tc>
        <w:tc>
          <w:tcPr>
            <w:tcW w:w="3603"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c>
          <w:tcPr>
            <w:tcW w:w="152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r>
      <w:tr w:rsidR="00FF47CB" w:rsidRPr="00377F52" w:rsidTr="00FF47CB">
        <w:tc>
          <w:tcPr>
            <w:tcW w:w="675" w:type="dxa"/>
            <w:shd w:val="clear" w:color="auto" w:fill="DDDDDD"/>
          </w:tcPr>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p>
          <w:sdt>
            <w:sdtPr>
              <w:rPr>
                <w:rFonts w:ascii="Arial" w:eastAsia="Times New Roman" w:hAnsi="Arial" w:cs="Arial"/>
                <w:color w:val="702700" w:themeColor="accent4"/>
                <w:sz w:val="20"/>
                <w:szCs w:val="20"/>
                <w:lang w:val="en-US"/>
              </w:rPr>
              <w:id w:val="1759097457"/>
              <w14:checkbox>
                <w14:checked w14:val="0"/>
                <w14:checkedState w14:val="2612" w14:font="MS Gothic"/>
                <w14:uncheckedState w14:val="2610" w14:font="MS Gothic"/>
              </w14:checkbox>
            </w:sdtPr>
            <w:sdtContent>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r w:rsidRPr="00BA0020">
                  <w:rPr>
                    <w:rFonts w:ascii="MS Gothic" w:eastAsia="MS Gothic" w:hAnsi="MS Gothic" w:cs="Arial" w:hint="eastAsia"/>
                    <w:color w:val="702700" w:themeColor="accent4"/>
                    <w:sz w:val="20"/>
                    <w:szCs w:val="20"/>
                    <w:lang w:val="en-US"/>
                  </w:rPr>
                  <w:t>☐</w:t>
                </w:r>
              </w:p>
            </w:sdtContent>
          </w:sdt>
        </w:tc>
        <w:tc>
          <w:tcPr>
            <w:tcW w:w="340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ascii="Arial" w:eastAsia="Times New Roman" w:hAnsi="Arial" w:cs="Arial"/>
                <w:color w:val="702700" w:themeColor="accent4"/>
                <w:sz w:val="20"/>
                <w:szCs w:val="20"/>
                <w:lang w:val="en-US"/>
              </w:rPr>
              <w:t>Import / Non Delivery</w:t>
            </w: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tc>
        <w:tc>
          <w:tcPr>
            <w:tcW w:w="3603"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c>
          <w:tcPr>
            <w:tcW w:w="152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r>
      <w:tr w:rsidR="00FF47CB" w:rsidRPr="00377F52" w:rsidTr="00FF47CB">
        <w:tc>
          <w:tcPr>
            <w:tcW w:w="675" w:type="dxa"/>
            <w:shd w:val="clear" w:color="auto" w:fill="DDDDDD"/>
          </w:tcPr>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p>
          <w:sdt>
            <w:sdtPr>
              <w:rPr>
                <w:rFonts w:ascii="Arial" w:eastAsia="Times New Roman" w:hAnsi="Arial" w:cs="Arial"/>
                <w:color w:val="702700" w:themeColor="accent4"/>
                <w:sz w:val="20"/>
                <w:szCs w:val="20"/>
                <w:lang w:val="en-US"/>
              </w:rPr>
              <w:id w:val="-62184131"/>
              <w14:checkbox>
                <w14:checked w14:val="0"/>
                <w14:checkedState w14:val="2612" w14:font="MS Gothic"/>
                <w14:uncheckedState w14:val="2610" w14:font="MS Gothic"/>
              </w14:checkbox>
            </w:sdtPr>
            <w:sdtContent>
              <w:p w:rsidR="00FF47CB" w:rsidRPr="00BA0020" w:rsidRDefault="00FF47CB" w:rsidP="004F271F">
                <w:pPr>
                  <w:overflowPunct w:val="0"/>
                  <w:autoSpaceDE w:val="0"/>
                  <w:autoSpaceDN w:val="0"/>
                  <w:adjustRightInd w:val="0"/>
                  <w:spacing w:after="0" w:line="240" w:lineRule="auto"/>
                  <w:jc w:val="center"/>
                  <w:textAlignment w:val="baseline"/>
                  <w:rPr>
                    <w:rFonts w:ascii="Arial" w:eastAsia="Times New Roman" w:hAnsi="Arial" w:cs="Arial"/>
                    <w:color w:val="702700" w:themeColor="accent4"/>
                    <w:sz w:val="20"/>
                    <w:szCs w:val="20"/>
                    <w:lang w:val="en-US"/>
                  </w:rPr>
                </w:pPr>
                <w:r w:rsidRPr="00BA0020">
                  <w:rPr>
                    <w:rFonts w:ascii="MS Gothic" w:eastAsia="MS Gothic" w:hAnsi="MS Gothic" w:cs="Arial" w:hint="eastAsia"/>
                    <w:color w:val="702700" w:themeColor="accent4"/>
                    <w:sz w:val="20"/>
                    <w:szCs w:val="20"/>
                    <w:lang w:val="en-US"/>
                  </w:rPr>
                  <w:t>☐</w:t>
                </w:r>
              </w:p>
            </w:sdtContent>
          </w:sdt>
        </w:tc>
        <w:tc>
          <w:tcPr>
            <w:tcW w:w="340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ascii="Arial" w:eastAsia="Times New Roman" w:hAnsi="Arial" w:cs="Arial"/>
                <w:color w:val="702700" w:themeColor="accent4"/>
                <w:sz w:val="20"/>
                <w:szCs w:val="20"/>
                <w:lang w:val="en-US"/>
              </w:rPr>
              <w:t>Wrongful calling of guarantee</w:t>
            </w:r>
          </w:p>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p>
        </w:tc>
        <w:tc>
          <w:tcPr>
            <w:tcW w:w="3603"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c>
          <w:tcPr>
            <w:tcW w:w="1522" w:type="dxa"/>
            <w:shd w:val="clear" w:color="auto" w:fill="DDDDDD"/>
          </w:tcPr>
          <w:p w:rsidR="00FF47CB" w:rsidRPr="00BA0020" w:rsidRDefault="00FF47CB" w:rsidP="00BA0020">
            <w:pPr>
              <w:overflowPunct w:val="0"/>
              <w:autoSpaceDE w:val="0"/>
              <w:autoSpaceDN w:val="0"/>
              <w:adjustRightInd w:val="0"/>
              <w:spacing w:after="0" w:line="240" w:lineRule="auto"/>
              <w:textAlignment w:val="baseline"/>
              <w:rPr>
                <w:rFonts w:ascii="Arial" w:eastAsia="Times New Roman" w:hAnsi="Arial" w:cs="Arial"/>
                <w:color w:val="702700" w:themeColor="accent4"/>
                <w:sz w:val="20"/>
                <w:szCs w:val="20"/>
                <w:lang w:val="en-US"/>
              </w:rPr>
            </w:pPr>
            <w:r w:rsidRPr="00BA0020">
              <w:rPr>
                <w:rFonts w:cs="Arial"/>
                <w:color w:val="702700" w:themeColor="accent4"/>
                <w:szCs w:val="20"/>
                <w:lang w:val="nl-NL"/>
              </w:rPr>
              <w:fldChar w:fldCharType="begin">
                <w:ffData>
                  <w:name w:val=""/>
                  <w:enabled/>
                  <w:calcOnExit w:val="0"/>
                  <w:textInput/>
                </w:ffData>
              </w:fldChar>
            </w:r>
            <w:r w:rsidRPr="00BA0020">
              <w:rPr>
                <w:rFonts w:cs="Arial"/>
                <w:color w:val="702700" w:themeColor="accent4"/>
                <w:szCs w:val="20"/>
                <w:lang w:val="nl-NL"/>
              </w:rPr>
              <w:instrText xml:space="preserve"> FORMTEXT </w:instrText>
            </w:r>
            <w:r w:rsidRPr="00BA0020">
              <w:rPr>
                <w:rFonts w:cs="Arial"/>
                <w:color w:val="702700" w:themeColor="accent4"/>
                <w:szCs w:val="20"/>
                <w:lang w:val="nl-NL"/>
              </w:rPr>
            </w:r>
            <w:r w:rsidRPr="00BA0020">
              <w:rPr>
                <w:rFonts w:cs="Arial"/>
                <w:color w:val="702700" w:themeColor="accent4"/>
                <w:szCs w:val="20"/>
                <w:lang w:val="nl-NL"/>
              </w:rPr>
              <w:fldChar w:fldCharType="separate"/>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t> </w:t>
            </w:r>
            <w:r w:rsidRPr="00BA0020">
              <w:rPr>
                <w:rFonts w:cs="Arial"/>
                <w:color w:val="702700" w:themeColor="accent4"/>
                <w:szCs w:val="20"/>
                <w:lang w:val="nl-NL"/>
              </w:rPr>
              <w:fldChar w:fldCharType="end"/>
            </w:r>
          </w:p>
        </w:tc>
      </w:tr>
    </w:tbl>
    <w:p w:rsidR="00BA0020" w:rsidRDefault="00BA0020" w:rsidP="00BA0020">
      <w:pPr>
        <w:pStyle w:val="Bulletlevel1"/>
        <w:numPr>
          <w:ilvl w:val="0"/>
          <w:numId w:val="0"/>
        </w:numPr>
        <w:ind w:left="284"/>
        <w:rPr>
          <w:lang w:val="en-US"/>
        </w:rPr>
      </w:pPr>
    </w:p>
    <w:p w:rsidR="00617CD9" w:rsidRPr="00377F52" w:rsidRDefault="00617CD9" w:rsidP="00BA0020">
      <w:pPr>
        <w:pStyle w:val="Bulletlevel1"/>
        <w:rPr>
          <w:lang w:val="en-US"/>
        </w:rPr>
      </w:pPr>
      <w:r w:rsidRPr="00BA0020">
        <w:t>Will</w:t>
      </w:r>
      <w:r w:rsidRPr="00377F52">
        <w:rPr>
          <w:lang w:val="en-US"/>
        </w:rPr>
        <w:t xml:space="preserve"> there be a Loss Payee under the Policy if issued?  </w:t>
      </w:r>
      <w:r w:rsidR="00BA0020" w:rsidRPr="00AE2CFA">
        <w:rPr>
          <w:rFonts w:cs="Arial"/>
          <w:color w:val="250201"/>
          <w:szCs w:val="20"/>
          <w:lang w:val="nl-NL"/>
        </w:rPr>
        <w:fldChar w:fldCharType="begin">
          <w:ffData>
            <w:name w:val=""/>
            <w:enabled/>
            <w:calcOnExit w:val="0"/>
            <w:textInput/>
          </w:ffData>
        </w:fldChar>
      </w:r>
      <w:r w:rsidR="00BA0020" w:rsidRPr="00913300">
        <w:rPr>
          <w:rFonts w:cs="Arial"/>
          <w:color w:val="250201"/>
          <w:szCs w:val="20"/>
          <w:lang w:val="en-US"/>
        </w:rPr>
        <w:instrText xml:space="preserve"> FORMTEXT </w:instrText>
      </w:r>
      <w:r w:rsidR="00BA0020" w:rsidRPr="00AE2CFA">
        <w:rPr>
          <w:rFonts w:cs="Arial"/>
          <w:color w:val="250201"/>
          <w:szCs w:val="20"/>
          <w:lang w:val="nl-NL"/>
        </w:rPr>
      </w:r>
      <w:r w:rsidR="00BA0020" w:rsidRPr="00AE2CFA">
        <w:rPr>
          <w:rFonts w:cs="Arial"/>
          <w:color w:val="250201"/>
          <w:szCs w:val="20"/>
          <w:lang w:val="nl-NL"/>
        </w:rPr>
        <w:fldChar w:fldCharType="separate"/>
      </w:r>
      <w:r w:rsidR="00BA0020" w:rsidRPr="00AE2CFA">
        <w:rPr>
          <w:rFonts w:cs="Arial"/>
          <w:color w:val="250201"/>
          <w:szCs w:val="20"/>
          <w:lang w:val="nl-NL"/>
        </w:rPr>
        <w:t> </w:t>
      </w:r>
      <w:r w:rsidR="00BA0020" w:rsidRPr="00AE2CFA">
        <w:rPr>
          <w:rFonts w:cs="Arial"/>
          <w:color w:val="250201"/>
          <w:szCs w:val="20"/>
          <w:lang w:val="nl-NL"/>
        </w:rPr>
        <w:t> </w:t>
      </w:r>
      <w:r w:rsidR="00BA0020" w:rsidRPr="00AE2CFA">
        <w:rPr>
          <w:rFonts w:cs="Arial"/>
          <w:color w:val="250201"/>
          <w:szCs w:val="20"/>
          <w:lang w:val="nl-NL"/>
        </w:rPr>
        <w:t> </w:t>
      </w:r>
      <w:r w:rsidR="00BA0020" w:rsidRPr="00AE2CFA">
        <w:rPr>
          <w:rFonts w:cs="Arial"/>
          <w:color w:val="250201"/>
          <w:szCs w:val="20"/>
          <w:lang w:val="nl-NL"/>
        </w:rPr>
        <w:t> </w:t>
      </w:r>
      <w:r w:rsidR="00BA0020" w:rsidRPr="00AE2CFA">
        <w:rPr>
          <w:rFonts w:cs="Arial"/>
          <w:color w:val="250201"/>
          <w:szCs w:val="20"/>
          <w:lang w:val="nl-NL"/>
        </w:rPr>
        <w:t> </w:t>
      </w:r>
      <w:r w:rsidR="00BA0020"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outlineLvl w:val="0"/>
        <w:rPr>
          <w:rFonts w:ascii="Arial" w:eastAsia="Times New Roman" w:hAnsi="Arial" w:cs="Arial"/>
          <w:sz w:val="20"/>
          <w:szCs w:val="20"/>
          <w:lang w:val="en-US"/>
        </w:rPr>
      </w:pPr>
    </w:p>
    <w:p w:rsidR="007E5513" w:rsidRPr="00377F52" w:rsidRDefault="007E5513"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BA0020" w:rsidRDefault="00617CD9" w:rsidP="00BA0020">
      <w:pPr>
        <w:pStyle w:val="Numberedbulletlevel1"/>
        <w:rPr>
          <w:b/>
          <w:lang w:val="en-US"/>
        </w:rPr>
      </w:pPr>
      <w:r w:rsidRPr="00BA0020">
        <w:rPr>
          <w:b/>
          <w:lang w:val="en-US"/>
        </w:rPr>
        <w:t xml:space="preserve">Previous experience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p>
    <w:p w:rsidR="00617CD9" w:rsidRPr="00377F52" w:rsidRDefault="00617CD9" w:rsidP="00BA0020">
      <w:pPr>
        <w:pStyle w:val="Bulletlevel1"/>
        <w:rPr>
          <w:lang w:val="en-US"/>
        </w:rPr>
      </w:pPr>
      <w:r w:rsidRPr="00377F52">
        <w:rPr>
          <w:lang w:val="en-US"/>
        </w:rPr>
        <w:t>Please list all details pertaining to the Applicant’s past experience with the Debtor:</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p>
    <w:tbl>
      <w:tblPr>
        <w:tblW w:w="0" w:type="auto"/>
        <w:tblBorders>
          <w:top w:val="single" w:sz="2" w:space="0" w:color="EEECE1"/>
          <w:left w:val="single" w:sz="2" w:space="0" w:color="EEECE1"/>
          <w:bottom w:val="single" w:sz="2" w:space="0" w:color="EEECE1"/>
          <w:right w:val="single" w:sz="2" w:space="0" w:color="EEECE1"/>
          <w:insideH w:val="single" w:sz="2" w:space="0" w:color="EEECE1"/>
          <w:insideV w:val="single" w:sz="2" w:space="0" w:color="EEECE1"/>
        </w:tblBorders>
        <w:shd w:val="clear" w:color="auto" w:fill="D5D0B5"/>
        <w:tblLook w:val="04A0" w:firstRow="1" w:lastRow="0" w:firstColumn="1" w:lastColumn="0" w:noHBand="0" w:noVBand="1"/>
      </w:tblPr>
      <w:tblGrid>
        <w:gridCol w:w="1584"/>
        <w:gridCol w:w="998"/>
        <w:gridCol w:w="2131"/>
        <w:gridCol w:w="1556"/>
        <w:gridCol w:w="1556"/>
        <w:gridCol w:w="1377"/>
      </w:tblGrid>
      <w:tr w:rsidR="00617CD9" w:rsidRPr="00377F52" w:rsidTr="00CD2131">
        <w:tc>
          <w:tcPr>
            <w:tcW w:w="1762" w:type="dxa"/>
            <w:shd w:val="clear" w:color="auto" w:fill="632423"/>
          </w:tcPr>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Contract </w:t>
            </w:r>
          </w:p>
        </w:tc>
        <w:tc>
          <w:tcPr>
            <w:tcW w:w="1066" w:type="dxa"/>
            <w:shd w:val="clear" w:color="auto" w:fill="632423"/>
          </w:tcPr>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Date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color w:val="FFFFFF"/>
                <w:sz w:val="20"/>
                <w:szCs w:val="20"/>
                <w:lang w:val="en-US"/>
              </w:rPr>
            </w:pPr>
          </w:p>
        </w:tc>
        <w:tc>
          <w:tcPr>
            <w:tcW w:w="2415" w:type="dxa"/>
            <w:shd w:val="clear" w:color="auto" w:fill="632423"/>
          </w:tcPr>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Debt instrument </w:t>
            </w:r>
          </w:p>
        </w:tc>
        <w:tc>
          <w:tcPr>
            <w:tcW w:w="1744" w:type="dxa"/>
            <w:shd w:val="clear" w:color="auto" w:fill="632423"/>
          </w:tcPr>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Amount</w:t>
            </w:r>
          </w:p>
        </w:tc>
        <w:tc>
          <w:tcPr>
            <w:tcW w:w="1715" w:type="dxa"/>
            <w:shd w:val="clear" w:color="auto" w:fill="632423"/>
          </w:tcPr>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Payment period </w:t>
            </w:r>
          </w:p>
        </w:tc>
        <w:tc>
          <w:tcPr>
            <w:tcW w:w="1485" w:type="dxa"/>
            <w:shd w:val="clear" w:color="auto" w:fill="632423"/>
          </w:tcPr>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Payment </w:t>
            </w:r>
          </w:p>
          <w:p w:rsidR="00617CD9" w:rsidRPr="00377F52" w:rsidRDefault="00617CD9" w:rsidP="00617CD9">
            <w:pPr>
              <w:overflowPunct w:val="0"/>
              <w:autoSpaceDE w:val="0"/>
              <w:autoSpaceDN w:val="0"/>
              <w:adjustRightInd w:val="0"/>
              <w:spacing w:after="0" w:line="240" w:lineRule="auto"/>
              <w:jc w:val="center"/>
              <w:textAlignment w:val="baseline"/>
              <w:rPr>
                <w:rFonts w:ascii="Arial" w:eastAsia="Times New Roman" w:hAnsi="Arial" w:cs="Arial"/>
                <w:color w:val="FFFFFF"/>
                <w:sz w:val="20"/>
                <w:szCs w:val="20"/>
                <w:lang w:val="en-US"/>
              </w:rPr>
            </w:pPr>
            <w:r w:rsidRPr="00377F52">
              <w:rPr>
                <w:rFonts w:ascii="Arial" w:eastAsia="Times New Roman" w:hAnsi="Arial" w:cs="Arial"/>
                <w:color w:val="FFFFFF"/>
                <w:sz w:val="20"/>
                <w:szCs w:val="20"/>
                <w:lang w:val="en-US"/>
              </w:rPr>
              <w:t xml:space="preserve">delay </w:t>
            </w:r>
          </w:p>
        </w:tc>
      </w:tr>
      <w:tr w:rsidR="00617CD9" w:rsidRPr="00377F52" w:rsidTr="00CD2131">
        <w:tc>
          <w:tcPr>
            <w:tcW w:w="1762" w:type="dxa"/>
            <w:shd w:val="clear" w:color="auto" w:fill="DDDDDD"/>
          </w:tcPr>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066"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24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44"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48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r>
      <w:tr w:rsidR="00617CD9" w:rsidRPr="00377F52" w:rsidTr="00CD2131">
        <w:tc>
          <w:tcPr>
            <w:tcW w:w="1762" w:type="dxa"/>
            <w:shd w:val="clear" w:color="auto" w:fill="DDDDDD"/>
          </w:tcPr>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066"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24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44"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48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r>
      <w:tr w:rsidR="00617CD9" w:rsidRPr="00377F52" w:rsidTr="00CD2131">
        <w:tc>
          <w:tcPr>
            <w:tcW w:w="1762" w:type="dxa"/>
            <w:shd w:val="clear" w:color="auto" w:fill="DDDDDD"/>
          </w:tcPr>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066"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24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44"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48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r>
      <w:tr w:rsidR="00617CD9" w:rsidRPr="00377F52" w:rsidTr="00CD2131">
        <w:tc>
          <w:tcPr>
            <w:tcW w:w="1762" w:type="dxa"/>
            <w:shd w:val="clear" w:color="auto" w:fill="DDDDDD"/>
          </w:tcPr>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066"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24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44"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48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r>
      <w:tr w:rsidR="00617CD9" w:rsidRPr="00377F52" w:rsidTr="00CD2131">
        <w:tc>
          <w:tcPr>
            <w:tcW w:w="1762"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tc>
        <w:tc>
          <w:tcPr>
            <w:tcW w:w="1066"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24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44"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71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c>
          <w:tcPr>
            <w:tcW w:w="1485" w:type="dxa"/>
            <w:shd w:val="clear" w:color="auto" w:fill="DDDDDD"/>
          </w:tcPr>
          <w:p w:rsidR="00617CD9" w:rsidRPr="00377F52" w:rsidRDefault="00BA0020"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tc>
      </w:tr>
    </w:tbl>
    <w:p w:rsidR="00617CD9" w:rsidRPr="00377F52" w:rsidRDefault="00617CD9" w:rsidP="00617CD9">
      <w:pPr>
        <w:overflowPunct w:val="0"/>
        <w:autoSpaceDE w:val="0"/>
        <w:autoSpaceDN w:val="0"/>
        <w:adjustRightInd w:val="0"/>
        <w:spacing w:after="0" w:line="240" w:lineRule="auto"/>
        <w:textAlignment w:val="baseline"/>
        <w:outlineLvl w:val="0"/>
        <w:rPr>
          <w:rFonts w:ascii="Arial" w:eastAsia="Times New Roman" w:hAnsi="Arial" w:cs="Arial"/>
          <w:sz w:val="20"/>
          <w:szCs w:val="20"/>
          <w:lang w:val="en-US"/>
        </w:rPr>
      </w:pPr>
    </w:p>
    <w:p w:rsidR="00617CD9" w:rsidRPr="00377F52" w:rsidRDefault="00617CD9" w:rsidP="00BA0020">
      <w:pPr>
        <w:pStyle w:val="Bulletlevel1"/>
        <w:rPr>
          <w:lang w:val="en-US"/>
        </w:rPr>
      </w:pPr>
      <w:r w:rsidRPr="00377F52">
        <w:rPr>
          <w:lang w:val="en-US"/>
        </w:rPr>
        <w:t>Were these contracts insured? Where?</w:t>
      </w:r>
    </w:p>
    <w:p w:rsidR="00617CD9" w:rsidRPr="00377F52" w:rsidRDefault="00BA0020" w:rsidP="00BA0020">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BA0020">
      <w:pPr>
        <w:pStyle w:val="Bulletlevel1"/>
        <w:rPr>
          <w:lang w:val="en-US"/>
        </w:rPr>
      </w:pPr>
      <w:r w:rsidRPr="00377F52">
        <w:rPr>
          <w:lang w:val="en-US"/>
        </w:rPr>
        <w:t>List other contracts currently under negotiation between the Applicant and the Debtor or other parties in the country of risk?</w:t>
      </w:r>
    </w:p>
    <w:p w:rsidR="00617CD9" w:rsidRPr="00377F52" w:rsidRDefault="00BA0020" w:rsidP="00BA0020">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BA0020">
      <w:pPr>
        <w:pStyle w:val="Bulletlevel1"/>
        <w:rPr>
          <w:lang w:val="en-US"/>
        </w:rPr>
      </w:pPr>
      <w:r w:rsidRPr="00377F52">
        <w:rPr>
          <w:lang w:val="en-US"/>
        </w:rPr>
        <w:t>Does the Applicant have any other outstanding exposure in the country of risk or with the Debtor? Any insurance?</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Default="00617CD9" w:rsidP="007E5513">
      <w:pPr>
        <w:pStyle w:val="Bulletlevel1"/>
        <w:rPr>
          <w:lang w:val="en-US"/>
        </w:rPr>
      </w:pPr>
      <w:r w:rsidRPr="00377F52">
        <w:rPr>
          <w:lang w:val="en-US"/>
        </w:rPr>
        <w:t>List previous experience in the country of risk (if none yet with this Debtor) as well as any past or present disputes/litigations:</w:t>
      </w:r>
    </w:p>
    <w:p w:rsidR="007E5513" w:rsidRDefault="007E5513" w:rsidP="007E5513">
      <w:pPr>
        <w:overflowPunct w:val="0"/>
        <w:autoSpaceDE w:val="0"/>
        <w:autoSpaceDN w:val="0"/>
        <w:adjustRightInd w:val="0"/>
        <w:spacing w:after="0" w:line="240" w:lineRule="auto"/>
        <w:ind w:left="284"/>
        <w:textAlignment w:val="baseline"/>
        <w:rPr>
          <w:rFonts w:cs="Arial"/>
          <w:color w:val="250201"/>
          <w:szCs w:val="20"/>
          <w:lang w:val="nl-NL"/>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7E5513" w:rsidRPr="00377F52" w:rsidRDefault="007E5513" w:rsidP="007E5513">
      <w:pPr>
        <w:overflowPunct w:val="0"/>
        <w:autoSpaceDE w:val="0"/>
        <w:autoSpaceDN w:val="0"/>
        <w:adjustRightInd w:val="0"/>
        <w:spacing w:after="0" w:line="240" w:lineRule="auto"/>
        <w:ind w:left="720"/>
        <w:textAlignment w:val="baseline"/>
        <w:rPr>
          <w:rFonts w:ascii="Arial" w:eastAsia="Times New Roman" w:hAnsi="Arial" w:cs="Arial"/>
          <w:sz w:val="20"/>
          <w:szCs w:val="20"/>
          <w:lang w:val="en-US"/>
        </w:rPr>
      </w:pPr>
    </w:p>
    <w:p w:rsidR="00617CD9" w:rsidRPr="00377F52" w:rsidRDefault="00617CD9" w:rsidP="007E5513">
      <w:pPr>
        <w:pStyle w:val="Bulletlevel1"/>
        <w:rPr>
          <w:lang w:val="en-US"/>
        </w:rPr>
      </w:pPr>
      <w:r w:rsidRPr="00377F52">
        <w:rPr>
          <w:lang w:val="en-US"/>
        </w:rPr>
        <w:lastRenderedPageBreak/>
        <w:t>List all losses incurred by the Applicant, whether insured or not, in the country of risk with date of loss and amount:</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7E5513">
      <w:pPr>
        <w:pStyle w:val="Bulletlevel1"/>
        <w:rPr>
          <w:lang w:val="en-US"/>
        </w:rPr>
      </w:pPr>
      <w:r w:rsidRPr="00377F52">
        <w:rPr>
          <w:lang w:val="en-US"/>
        </w:rPr>
        <w:t xml:space="preserve">In case of losses, has the Applicant ever been able to recover any amount (year, recovery amount, procedure)? </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7E5513">
      <w:pPr>
        <w:pStyle w:val="Bulletlevel1"/>
        <w:rPr>
          <w:lang w:val="en-US"/>
        </w:rPr>
      </w:pPr>
      <w:r w:rsidRPr="00377F52">
        <w:rPr>
          <w:lang w:val="en-US"/>
        </w:rPr>
        <w:t>Does the Applicant have any knowledge of any facts which may give rise to a claim under the policy?</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7E5513">
      <w:pPr>
        <w:pStyle w:val="Bulletlevel1"/>
        <w:rPr>
          <w:lang w:val="en-US"/>
        </w:rPr>
      </w:pPr>
      <w:r w:rsidRPr="00377F52">
        <w:rPr>
          <w:lang w:val="en-US"/>
        </w:rPr>
        <w:t>Has the Applicant been declined coverage on any part of this transaction by another insurer?</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7E5513">
      <w:pPr>
        <w:pStyle w:val="Bulletlevel1"/>
        <w:rPr>
          <w:lang w:val="en-US"/>
        </w:rPr>
      </w:pPr>
      <w:r w:rsidRPr="00377F52">
        <w:rPr>
          <w:lang w:val="en-US"/>
        </w:rPr>
        <w:t>Please provide any additional details which could affect the Company’s risk assessment:</w:t>
      </w:r>
    </w:p>
    <w:p w:rsidR="00617CD9" w:rsidRPr="00377F52" w:rsidRDefault="007E5513" w:rsidP="007E5513">
      <w:pPr>
        <w:overflowPunct w:val="0"/>
        <w:autoSpaceDE w:val="0"/>
        <w:autoSpaceDN w:val="0"/>
        <w:adjustRightInd w:val="0"/>
        <w:spacing w:after="0" w:line="240" w:lineRule="auto"/>
        <w:ind w:left="284"/>
        <w:textAlignment w:val="baseline"/>
        <w:rPr>
          <w:rFonts w:ascii="Arial" w:eastAsia="Times New Roman" w:hAnsi="Arial" w:cs="Arial"/>
          <w:b/>
          <w:sz w:val="20"/>
          <w:szCs w:val="20"/>
          <w:lang w:val="en-US"/>
        </w:rPr>
      </w:pPr>
      <w:r w:rsidRPr="00AE2CFA">
        <w:rPr>
          <w:rFonts w:cs="Arial"/>
          <w:color w:val="250201"/>
          <w:szCs w:val="20"/>
          <w:lang w:val="nl-NL"/>
        </w:rPr>
        <w:fldChar w:fldCharType="begin">
          <w:ffData>
            <w:name w:val=""/>
            <w:enabled/>
            <w:calcOnExit w:val="0"/>
            <w:textInput/>
          </w:ffData>
        </w:fldChar>
      </w:r>
      <w:r w:rsidRPr="00AE2CFA">
        <w:rPr>
          <w:rFonts w:cs="Arial"/>
          <w:color w:val="250201"/>
          <w:szCs w:val="20"/>
          <w:lang w:val="nl-NL"/>
        </w:rPr>
        <w:instrText xml:space="preserve"> FORMTEXT </w:instrText>
      </w:r>
      <w:r w:rsidRPr="00AE2CFA">
        <w:rPr>
          <w:rFonts w:cs="Arial"/>
          <w:color w:val="250201"/>
          <w:szCs w:val="20"/>
          <w:lang w:val="nl-NL"/>
        </w:rPr>
      </w:r>
      <w:r w:rsidRPr="00AE2CFA">
        <w:rPr>
          <w:rFonts w:cs="Arial"/>
          <w:color w:val="250201"/>
          <w:szCs w:val="20"/>
          <w:lang w:val="nl-NL"/>
        </w:rPr>
        <w:fldChar w:fldCharType="separate"/>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t> </w:t>
      </w:r>
      <w:r w:rsidRPr="00AE2CFA">
        <w:rPr>
          <w:rFonts w:cs="Arial"/>
          <w:color w:val="250201"/>
          <w:szCs w:val="20"/>
          <w:lang w:val="nl-NL"/>
        </w:rPr>
        <w:fldChar w:fldCharType="end"/>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p>
    <w:p w:rsidR="00617CD9" w:rsidRPr="007E5513" w:rsidRDefault="00617CD9" w:rsidP="007E5513">
      <w:pPr>
        <w:pStyle w:val="Numberedbulletlevel1"/>
        <w:rPr>
          <w:b/>
          <w:lang w:val="en-US"/>
        </w:rPr>
      </w:pPr>
      <w:r w:rsidRPr="007E5513">
        <w:rPr>
          <w:b/>
          <w:lang w:val="en-US"/>
        </w:rPr>
        <w:t xml:space="preserve">Documentation required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p>
    <w:p w:rsidR="00617CD9" w:rsidRPr="00377F52" w:rsidRDefault="00617CD9" w:rsidP="007E5513">
      <w:pPr>
        <w:pStyle w:val="Bulletlevel1"/>
        <w:rPr>
          <w:lang w:val="en-US"/>
        </w:rPr>
      </w:pPr>
      <w:r w:rsidRPr="00377F52">
        <w:rPr>
          <w:lang w:val="en-US"/>
        </w:rPr>
        <w:t>Copies of the documents listed below are required as applicable prior to the issuance of any policy:</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7E5513">
      <w:pPr>
        <w:pStyle w:val="Bulletlevel2"/>
        <w:rPr>
          <w:lang w:val="en-US"/>
        </w:rPr>
      </w:pPr>
      <w:r w:rsidRPr="00377F52">
        <w:rPr>
          <w:lang w:val="en-US"/>
        </w:rPr>
        <w:t>Purchase or Sales Contract</w:t>
      </w:r>
    </w:p>
    <w:p w:rsidR="00617CD9" w:rsidRPr="00377F52" w:rsidRDefault="00617CD9" w:rsidP="007E5513">
      <w:pPr>
        <w:pStyle w:val="Bulletlevel2"/>
        <w:rPr>
          <w:lang w:val="en-US"/>
        </w:rPr>
      </w:pPr>
      <w:r w:rsidRPr="00377F52">
        <w:rPr>
          <w:lang w:val="en-US"/>
        </w:rPr>
        <w:t>Debt Instrument</w:t>
      </w:r>
    </w:p>
    <w:p w:rsidR="00617CD9" w:rsidRPr="00377F52" w:rsidRDefault="00617CD9" w:rsidP="007E5513">
      <w:pPr>
        <w:pStyle w:val="Bulletlevel2"/>
        <w:rPr>
          <w:lang w:val="en-US"/>
        </w:rPr>
      </w:pPr>
      <w:r w:rsidRPr="00377F52">
        <w:rPr>
          <w:lang w:val="en-US"/>
        </w:rPr>
        <w:t xml:space="preserve">Any on-demand guarantees, counter-guarantees and counter-indemnity </w:t>
      </w:r>
    </w:p>
    <w:p w:rsidR="00617CD9" w:rsidRPr="00377F52" w:rsidRDefault="00617CD9" w:rsidP="007E5513">
      <w:pPr>
        <w:pStyle w:val="Bulletlevel2"/>
        <w:rPr>
          <w:lang w:val="en-US"/>
        </w:rPr>
      </w:pPr>
      <w:r w:rsidRPr="00377F52">
        <w:rPr>
          <w:lang w:val="en-US"/>
        </w:rPr>
        <w:t>Performance or payment guarantees</w:t>
      </w:r>
    </w:p>
    <w:p w:rsidR="00617CD9" w:rsidRPr="00377F52" w:rsidRDefault="00617CD9" w:rsidP="007E5513">
      <w:pPr>
        <w:pStyle w:val="Bulletlevel2"/>
        <w:rPr>
          <w:lang w:val="en-US"/>
        </w:rPr>
      </w:pPr>
      <w:r w:rsidRPr="00377F52">
        <w:rPr>
          <w:lang w:val="en-US"/>
        </w:rPr>
        <w:t>Applicant’s Annual Report</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sz w:val="20"/>
          <w:szCs w:val="20"/>
          <w:lang w:val="en-US"/>
        </w:rPr>
      </w:pPr>
      <w:r w:rsidRPr="00377F52">
        <w:rPr>
          <w:rFonts w:ascii="Arial" w:eastAsia="Times New Roman" w:hAnsi="Arial" w:cs="Arial"/>
          <w:b/>
          <w:sz w:val="20"/>
          <w:szCs w:val="20"/>
          <w:lang w:val="en-US"/>
        </w:rPr>
        <w:br w:type="page"/>
      </w:r>
    </w:p>
    <w:p w:rsidR="00617CD9" w:rsidRPr="007E5513" w:rsidRDefault="00617CD9" w:rsidP="007E5513">
      <w:pPr>
        <w:pStyle w:val="Numberedbulletlevel1"/>
        <w:rPr>
          <w:b/>
          <w:lang w:val="en-US"/>
        </w:rPr>
      </w:pPr>
      <w:r w:rsidRPr="007E5513">
        <w:rPr>
          <w:b/>
          <w:lang w:val="en-US"/>
        </w:rPr>
        <w:lastRenderedPageBreak/>
        <w:t xml:space="preserve">Declaration/Warranty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b/>
          <w:color w:val="984806"/>
          <w:sz w:val="20"/>
          <w:szCs w:val="20"/>
          <w:lang w:val="en-US"/>
        </w:rPr>
      </w:pPr>
    </w:p>
    <w:p w:rsidR="00617CD9" w:rsidRPr="00377F52" w:rsidRDefault="00617CD9" w:rsidP="00617CD9">
      <w:pPr>
        <w:tabs>
          <w:tab w:val="left" w:pos="709"/>
        </w:tabs>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 xml:space="preserve">We, the undersigned, declare that, to the best of our knowledge and belief, the information provided herein is true and complete and that we have not withheld any material information which might affect the judgment of the Company in its assessment and acceptance of the risk.  </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We understand and agree that any false or fraudulent statement, information, claim made by us, or omission of any material fact in connection with this Application shall cause any policy issued to be null and void ab initio.</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We declare that we will not reveal the existence of any policy issued in connection with this Application to the Buyer/Seller or any third party, without the prior written consent of the Company.</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We agree that the signing of this Application does not bind the Company or ourselves to the issuance of any policy but it shall form the basis of and become part of the insurance should a policy be issued.</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ind w:firstLine="720"/>
        <w:textAlignment w:val="baseline"/>
        <w:rPr>
          <w:rFonts w:ascii="Arial" w:eastAsia="Times New Roman" w:hAnsi="Arial" w:cs="Arial"/>
          <w:sz w:val="20"/>
          <w:szCs w:val="20"/>
          <w:lang w:val="en-US"/>
        </w:rPr>
      </w:pPr>
    </w:p>
    <w:p w:rsidR="00617CD9" w:rsidRPr="00377F52" w:rsidRDefault="00617CD9" w:rsidP="007E5513">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Name:</w:t>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t>Signature and stamp:</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Title:</w:t>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r>
      <w:r w:rsidRPr="00377F52">
        <w:rPr>
          <w:rFonts w:ascii="Arial" w:eastAsia="Times New Roman" w:hAnsi="Arial" w:cs="Arial"/>
          <w:sz w:val="20"/>
          <w:szCs w:val="20"/>
          <w:lang w:val="en-US"/>
        </w:rPr>
        <w:tab/>
        <w:t>Date:</w:t>
      </w: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rsidR="00617CD9" w:rsidRPr="00377F52" w:rsidRDefault="00617CD9" w:rsidP="00617CD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ab/>
      </w:r>
    </w:p>
    <w:p w:rsidR="00617CD9" w:rsidRPr="00377F52" w:rsidRDefault="00617CD9" w:rsidP="007E5513">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377F52">
        <w:rPr>
          <w:rFonts w:ascii="Arial" w:eastAsia="Times New Roman" w:hAnsi="Arial" w:cs="Arial"/>
          <w:sz w:val="20"/>
          <w:szCs w:val="20"/>
          <w:lang w:val="en-US"/>
        </w:rPr>
        <w:t>Broker of Record:</w:t>
      </w:r>
    </w:p>
    <w:p w:rsidR="00625E30" w:rsidRPr="00377F52" w:rsidRDefault="00625E30" w:rsidP="003107A2">
      <w:pPr>
        <w:pStyle w:val="Bodytext"/>
        <w:spacing w:line="240" w:lineRule="exact"/>
        <w:rPr>
          <w:szCs w:val="20"/>
          <w:lang w:val="en-US"/>
        </w:rPr>
      </w:pPr>
    </w:p>
    <w:sectPr w:rsidR="00625E30" w:rsidRPr="00377F52" w:rsidSect="00A638E0">
      <w:headerReference w:type="default" r:id="rId12"/>
      <w:footerReference w:type="default" r:id="rId13"/>
      <w:headerReference w:type="first" r:id="rId14"/>
      <w:footerReference w:type="first" r:id="rId15"/>
      <w:type w:val="continuous"/>
      <w:pgSz w:w="11906" w:h="16838" w:code="9"/>
      <w:pgMar w:top="1667" w:right="1077" w:bottom="1729" w:left="1843"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DA0" w:rsidRDefault="00590DA0" w:rsidP="00313ECB">
      <w:pPr>
        <w:spacing w:line="240" w:lineRule="auto"/>
      </w:pPr>
      <w:r>
        <w:separator/>
      </w:r>
    </w:p>
  </w:endnote>
  <w:endnote w:type="continuationSeparator" w:id="0">
    <w:p w:rsidR="00590DA0" w:rsidRDefault="00590DA0"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auto"/>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34" w:rsidRPr="00B85E34" w:rsidRDefault="00B85E34" w:rsidP="00AE0C90">
    <w:pPr>
      <w:pStyle w:val="Footer"/>
      <w:framePr w:w="754" w:h="363" w:hRule="exact" w:hSpace="142" w:wrap="around" w:vAnchor="page" w:hAnchor="page" w:x="10377" w:y="16331" w:anchorLock="1"/>
      <w:jc w:val="right"/>
      <w:rPr>
        <w:rFonts w:ascii="Arial" w:hAnsi="Arial" w:cs="Arial"/>
        <w:color w:val="5A1C14"/>
        <w:sz w:val="16"/>
        <w:szCs w:val="16"/>
      </w:rPr>
    </w:pPr>
    <w:r w:rsidRPr="00B85E34">
      <w:rPr>
        <w:rFonts w:ascii="Arial" w:hAnsi="Arial" w:cs="Arial"/>
        <w:color w:val="5A1C14"/>
        <w:sz w:val="16"/>
        <w:szCs w:val="16"/>
      </w:rPr>
      <w:fldChar w:fldCharType="begin"/>
    </w:r>
    <w:r w:rsidRPr="00B85E34">
      <w:rPr>
        <w:rFonts w:ascii="Arial" w:hAnsi="Arial" w:cs="Arial"/>
        <w:color w:val="5A1C14"/>
        <w:sz w:val="16"/>
        <w:szCs w:val="16"/>
      </w:rPr>
      <w:instrText>PAGE  \* Arabic  \* MERGEFORMAT</w:instrText>
    </w:r>
    <w:r w:rsidRPr="00B85E34">
      <w:rPr>
        <w:rFonts w:ascii="Arial" w:hAnsi="Arial" w:cs="Arial"/>
        <w:color w:val="5A1C14"/>
        <w:sz w:val="16"/>
        <w:szCs w:val="16"/>
      </w:rPr>
      <w:fldChar w:fldCharType="separate"/>
    </w:r>
    <w:r w:rsidR="00FF47CB">
      <w:rPr>
        <w:rFonts w:ascii="Arial" w:hAnsi="Arial" w:cs="Arial"/>
        <w:noProof/>
        <w:color w:val="5A1C14"/>
        <w:sz w:val="16"/>
        <w:szCs w:val="16"/>
      </w:rPr>
      <w:t>1</w:t>
    </w:r>
    <w:r w:rsidRPr="00B85E34">
      <w:rPr>
        <w:rFonts w:ascii="Arial" w:hAnsi="Arial" w:cs="Arial"/>
        <w:color w:val="5A1C14"/>
        <w:sz w:val="16"/>
        <w:szCs w:val="16"/>
      </w:rPr>
      <w:fldChar w:fldCharType="end"/>
    </w:r>
    <w:r w:rsidRPr="00B85E34">
      <w:rPr>
        <w:rFonts w:ascii="Arial" w:hAnsi="Arial" w:cs="Arial"/>
        <w:color w:val="5A1C14"/>
        <w:sz w:val="16"/>
        <w:szCs w:val="16"/>
      </w:rPr>
      <w:t xml:space="preserve"> of </w:t>
    </w:r>
    <w:r w:rsidRPr="00B85E34">
      <w:rPr>
        <w:rFonts w:ascii="Arial" w:hAnsi="Arial" w:cs="Arial"/>
        <w:color w:val="5A1C14"/>
        <w:sz w:val="16"/>
        <w:szCs w:val="16"/>
      </w:rPr>
      <w:fldChar w:fldCharType="begin"/>
    </w:r>
    <w:r w:rsidRPr="00B85E34">
      <w:rPr>
        <w:rFonts w:ascii="Arial" w:hAnsi="Arial" w:cs="Arial"/>
        <w:color w:val="5A1C14"/>
        <w:sz w:val="16"/>
        <w:szCs w:val="16"/>
      </w:rPr>
      <w:instrText>NUMPAGES  \* Arabic  \* MERGEFORMAT</w:instrText>
    </w:r>
    <w:r w:rsidRPr="00B85E34">
      <w:rPr>
        <w:rFonts w:ascii="Arial" w:hAnsi="Arial" w:cs="Arial"/>
        <w:color w:val="5A1C14"/>
        <w:sz w:val="16"/>
        <w:szCs w:val="16"/>
      </w:rPr>
      <w:fldChar w:fldCharType="separate"/>
    </w:r>
    <w:r w:rsidR="00FF47CB">
      <w:rPr>
        <w:rFonts w:ascii="Arial" w:hAnsi="Arial" w:cs="Arial"/>
        <w:noProof/>
        <w:color w:val="5A1C14"/>
        <w:sz w:val="16"/>
        <w:szCs w:val="16"/>
      </w:rPr>
      <w:t>5</w:t>
    </w:r>
    <w:r w:rsidRPr="00B85E34">
      <w:rPr>
        <w:rFonts w:ascii="Arial" w:hAnsi="Arial" w:cs="Arial"/>
        <w:color w:val="5A1C14"/>
        <w:sz w:val="16"/>
        <w:szCs w:val="16"/>
      </w:rPr>
      <w:fldChar w:fldCharType="end"/>
    </w:r>
  </w:p>
  <w:p w:rsidR="00F138E0" w:rsidRDefault="00F13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83" w:rsidRDefault="00B65C83" w:rsidP="00B65C83">
    <w:pPr>
      <w:pStyle w:val="Spac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AA" w:rsidRDefault="001121AA" w:rsidP="001121AA">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DA0" w:rsidRPr="00873102" w:rsidRDefault="00590DA0" w:rsidP="00873102">
      <w:pPr>
        <w:pStyle w:val="Footer"/>
      </w:pPr>
    </w:p>
  </w:footnote>
  <w:footnote w:type="continuationSeparator" w:id="0">
    <w:p w:rsidR="00590DA0" w:rsidRDefault="00590DA0" w:rsidP="00313ECB">
      <w:pPr>
        <w:spacing w:line="240" w:lineRule="auto"/>
      </w:pPr>
    </w:p>
  </w:footnote>
  <w:footnote w:type="continuationNotice" w:id="1">
    <w:p w:rsidR="00590DA0" w:rsidRDefault="00590D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825" w:rsidRDefault="00377F52" w:rsidP="00503A6C">
    <w:pPr>
      <w:pStyle w:val="Spacer"/>
    </w:pPr>
    <w:r>
      <w:rPr>
        <w:noProof/>
        <w:lang w:val="en-US"/>
      </w:rPr>
      <w:drawing>
        <wp:anchor distT="0" distB="0" distL="114300" distR="114300" simplePos="0" relativeHeight="251657216" behindDoc="1" locked="0" layoutInCell="1" allowOverlap="1" wp14:anchorId="62E47CD3" wp14:editId="72958C82">
          <wp:simplePos x="0" y="0"/>
          <wp:positionH relativeFrom="column">
            <wp:posOffset>3870325</wp:posOffset>
          </wp:positionH>
          <wp:positionV relativeFrom="page">
            <wp:posOffset>464185</wp:posOffset>
          </wp:positionV>
          <wp:extent cx="2052955" cy="467995"/>
          <wp:effectExtent l="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49" w:rsidRPr="00590DA0" w:rsidRDefault="00377F52" w:rsidP="00A638E0">
    <w:pPr>
      <w:pStyle w:val="Header"/>
      <w:spacing w:after="0"/>
      <w:rPr>
        <w:color w:val="833C0B"/>
        <w:sz w:val="28"/>
        <w:szCs w:val="28"/>
      </w:rPr>
    </w:pPr>
    <w:r>
      <w:rPr>
        <w:rFonts w:ascii="Arial" w:hAnsi="Arial" w:cs="Arial"/>
        <w:noProof/>
        <w:color w:val="640000"/>
        <w:sz w:val="44"/>
        <w:szCs w:val="44"/>
        <w:lang w:val="en-US"/>
      </w:rPr>
      <w:drawing>
        <wp:anchor distT="0" distB="0" distL="114300" distR="114300" simplePos="0" relativeHeight="251659264" behindDoc="1" locked="0" layoutInCell="0" allowOverlap="1" wp14:anchorId="6E3C399B" wp14:editId="177ADC2F">
          <wp:simplePos x="0" y="0"/>
          <wp:positionH relativeFrom="page">
            <wp:align>inside</wp:align>
          </wp:positionH>
          <wp:positionV relativeFrom="page">
            <wp:posOffset>0</wp:posOffset>
          </wp:positionV>
          <wp:extent cx="7560310" cy="10699115"/>
          <wp:effectExtent l="0" t="0" r="0" b="0"/>
          <wp:wrapNone/>
          <wp:docPr id="6"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38E0">
      <w:rPr>
        <w:rFonts w:ascii="Arial" w:hAnsi="Arial" w:cs="Arial"/>
        <w:color w:val="640000"/>
        <w:sz w:val="44"/>
        <w:szCs w:val="44"/>
      </w:rPr>
      <w:t xml:space="preserve">SINGLE RISK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90" w:rsidRPr="00B85E34" w:rsidRDefault="00AE0C90" w:rsidP="00AE0C90">
    <w:pPr>
      <w:pStyle w:val="Footer"/>
      <w:framePr w:w="754" w:h="363" w:hRule="exact" w:hSpace="142" w:wrap="around" w:vAnchor="page" w:hAnchor="page" w:x="10377" w:y="16331" w:anchorLock="1"/>
      <w:jc w:val="right"/>
      <w:rPr>
        <w:rFonts w:ascii="Arial" w:hAnsi="Arial" w:cs="Arial"/>
        <w:color w:val="5A1C14"/>
        <w:sz w:val="16"/>
        <w:szCs w:val="16"/>
      </w:rPr>
    </w:pPr>
    <w:r w:rsidRPr="00B85E34">
      <w:rPr>
        <w:rFonts w:ascii="Arial" w:hAnsi="Arial" w:cs="Arial"/>
        <w:color w:val="5A1C14"/>
        <w:sz w:val="16"/>
        <w:szCs w:val="16"/>
      </w:rPr>
      <w:fldChar w:fldCharType="begin"/>
    </w:r>
    <w:r w:rsidRPr="00B85E34">
      <w:rPr>
        <w:rFonts w:ascii="Arial" w:hAnsi="Arial" w:cs="Arial"/>
        <w:color w:val="5A1C14"/>
        <w:sz w:val="16"/>
        <w:szCs w:val="16"/>
      </w:rPr>
      <w:instrText>PAGE  \* Arabic  \* MERGEFORMAT</w:instrText>
    </w:r>
    <w:r w:rsidRPr="00B85E34">
      <w:rPr>
        <w:rFonts w:ascii="Arial" w:hAnsi="Arial" w:cs="Arial"/>
        <w:color w:val="5A1C14"/>
        <w:sz w:val="16"/>
        <w:szCs w:val="16"/>
      </w:rPr>
      <w:fldChar w:fldCharType="separate"/>
    </w:r>
    <w:r w:rsidR="00FF47CB">
      <w:rPr>
        <w:rFonts w:ascii="Arial" w:hAnsi="Arial" w:cs="Arial"/>
        <w:noProof/>
        <w:color w:val="5A1C14"/>
        <w:sz w:val="16"/>
        <w:szCs w:val="16"/>
      </w:rPr>
      <w:t>3</w:t>
    </w:r>
    <w:r w:rsidRPr="00B85E34">
      <w:rPr>
        <w:rFonts w:ascii="Arial" w:hAnsi="Arial" w:cs="Arial"/>
        <w:color w:val="5A1C14"/>
        <w:sz w:val="16"/>
        <w:szCs w:val="16"/>
      </w:rPr>
      <w:fldChar w:fldCharType="end"/>
    </w:r>
    <w:r w:rsidRPr="00B85E34">
      <w:rPr>
        <w:rFonts w:ascii="Arial" w:hAnsi="Arial" w:cs="Arial"/>
        <w:color w:val="5A1C14"/>
        <w:sz w:val="16"/>
        <w:szCs w:val="16"/>
      </w:rPr>
      <w:t xml:space="preserve"> of </w:t>
    </w:r>
    <w:r w:rsidRPr="00B85E34">
      <w:rPr>
        <w:rFonts w:ascii="Arial" w:hAnsi="Arial" w:cs="Arial"/>
        <w:color w:val="5A1C14"/>
        <w:sz w:val="16"/>
        <w:szCs w:val="16"/>
      </w:rPr>
      <w:fldChar w:fldCharType="begin"/>
    </w:r>
    <w:r w:rsidRPr="00B85E34">
      <w:rPr>
        <w:rFonts w:ascii="Arial" w:hAnsi="Arial" w:cs="Arial"/>
        <w:color w:val="5A1C14"/>
        <w:sz w:val="16"/>
        <w:szCs w:val="16"/>
      </w:rPr>
      <w:instrText>NUMPAGES  \* Arabic  \* MERGEFORMAT</w:instrText>
    </w:r>
    <w:r w:rsidRPr="00B85E34">
      <w:rPr>
        <w:rFonts w:ascii="Arial" w:hAnsi="Arial" w:cs="Arial"/>
        <w:color w:val="5A1C14"/>
        <w:sz w:val="16"/>
        <w:szCs w:val="16"/>
      </w:rPr>
      <w:fldChar w:fldCharType="separate"/>
    </w:r>
    <w:r w:rsidR="00FF47CB">
      <w:rPr>
        <w:rFonts w:ascii="Arial" w:hAnsi="Arial" w:cs="Arial"/>
        <w:noProof/>
        <w:color w:val="5A1C14"/>
        <w:sz w:val="16"/>
        <w:szCs w:val="16"/>
      </w:rPr>
      <w:t>5</w:t>
    </w:r>
    <w:r w:rsidRPr="00B85E34">
      <w:rPr>
        <w:rFonts w:ascii="Arial" w:hAnsi="Arial" w:cs="Arial"/>
        <w:color w:val="5A1C14"/>
        <w:sz w:val="16"/>
        <w:szCs w:val="16"/>
      </w:rPr>
      <w:fldChar w:fldCharType="end"/>
    </w:r>
  </w:p>
  <w:p w:rsidR="003D30F9" w:rsidRDefault="00377F52" w:rsidP="003D30F9">
    <w:pPr>
      <w:pStyle w:val="Spacer"/>
    </w:pPr>
    <w:r>
      <w:rPr>
        <w:noProof/>
        <w:lang w:val="en-US"/>
      </w:rPr>
      <w:drawing>
        <wp:anchor distT="0" distB="0" distL="114300" distR="114300" simplePos="0" relativeHeight="251658240" behindDoc="1" locked="0" layoutInCell="0" allowOverlap="1">
          <wp:simplePos x="0" y="0"/>
          <wp:positionH relativeFrom="page">
            <wp:align>inside</wp:align>
          </wp:positionH>
          <wp:positionV relativeFrom="page">
            <wp:posOffset>0</wp:posOffset>
          </wp:positionV>
          <wp:extent cx="7560310" cy="10699115"/>
          <wp:effectExtent l="0" t="0" r="0" b="0"/>
          <wp:wrapNone/>
          <wp:docPr id="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294967295" distB="4294967295" distL="114300" distR="114300" simplePos="0" relativeHeight="251656192" behindDoc="0" locked="0" layoutInCell="1" allowOverlap="1">
              <wp:simplePos x="0" y="0"/>
              <wp:positionH relativeFrom="page">
                <wp:posOffset>0</wp:posOffset>
              </wp:positionH>
              <wp:positionV relativeFrom="page">
                <wp:posOffset>3564254</wp:posOffset>
              </wp:positionV>
              <wp:extent cx="215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line">
                        <a:avLst/>
                      </a:prstGeom>
                      <a:noFill/>
                      <a:ln w="0" cap="flat" cmpd="sng" algn="ctr">
                        <a:solidFill>
                          <a:srgbClr val="C6B8A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" strokecolor="#c6b8af" strokeweight="0">
              <o:lock v:ext="edit" shapetype="f"/>
              <w10:wrap anchorx="page"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CB" w:rsidRDefault="00313ECB" w:rsidP="00503A6C">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847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A766A6C"/>
    <w:lvl w:ilvl="0">
      <w:start w:val="1"/>
      <w:numFmt w:val="decimal"/>
      <w:lvlText w:val="%1."/>
      <w:lvlJc w:val="left"/>
      <w:pPr>
        <w:tabs>
          <w:tab w:val="num" w:pos="1492"/>
        </w:tabs>
        <w:ind w:left="1492" w:hanging="360"/>
      </w:pPr>
    </w:lvl>
  </w:abstractNum>
  <w:abstractNum w:abstractNumId="2">
    <w:nsid w:val="FFFFFF7D"/>
    <w:multiLevelType w:val="singleLevel"/>
    <w:tmpl w:val="2A6253C4"/>
    <w:lvl w:ilvl="0">
      <w:start w:val="1"/>
      <w:numFmt w:val="decimal"/>
      <w:lvlText w:val="%1."/>
      <w:lvlJc w:val="left"/>
      <w:pPr>
        <w:tabs>
          <w:tab w:val="num" w:pos="1209"/>
        </w:tabs>
        <w:ind w:left="1209" w:hanging="360"/>
      </w:pPr>
    </w:lvl>
  </w:abstractNum>
  <w:abstractNum w:abstractNumId="3">
    <w:nsid w:val="FFFFFF7E"/>
    <w:multiLevelType w:val="singleLevel"/>
    <w:tmpl w:val="12FA6AAA"/>
    <w:lvl w:ilvl="0">
      <w:start w:val="1"/>
      <w:numFmt w:val="decimal"/>
      <w:lvlText w:val="%1."/>
      <w:lvlJc w:val="left"/>
      <w:pPr>
        <w:tabs>
          <w:tab w:val="num" w:pos="926"/>
        </w:tabs>
        <w:ind w:left="926" w:hanging="360"/>
      </w:pPr>
    </w:lvl>
  </w:abstractNum>
  <w:abstractNum w:abstractNumId="4">
    <w:nsid w:val="FFFFFF7F"/>
    <w:multiLevelType w:val="singleLevel"/>
    <w:tmpl w:val="7F183D42"/>
    <w:lvl w:ilvl="0">
      <w:start w:val="1"/>
      <w:numFmt w:val="decimal"/>
      <w:lvlText w:val="%1."/>
      <w:lvlJc w:val="left"/>
      <w:pPr>
        <w:tabs>
          <w:tab w:val="num" w:pos="643"/>
        </w:tabs>
        <w:ind w:left="643" w:hanging="360"/>
      </w:pPr>
    </w:lvl>
  </w:abstractNum>
  <w:abstractNum w:abstractNumId="5">
    <w:nsid w:val="FFFFFF80"/>
    <w:multiLevelType w:val="singleLevel"/>
    <w:tmpl w:val="E7346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A1EE6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7EFB1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F5689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2237B6"/>
    <w:lvl w:ilvl="0">
      <w:start w:val="1"/>
      <w:numFmt w:val="decimal"/>
      <w:lvlText w:val="%1."/>
      <w:lvlJc w:val="left"/>
      <w:pPr>
        <w:tabs>
          <w:tab w:val="num" w:pos="360"/>
        </w:tabs>
        <w:ind w:left="360" w:hanging="360"/>
      </w:pPr>
    </w:lvl>
  </w:abstractNum>
  <w:abstractNum w:abstractNumId="10">
    <w:nsid w:val="FFFFFF89"/>
    <w:multiLevelType w:val="singleLevel"/>
    <w:tmpl w:val="ED7E8F36"/>
    <w:lvl w:ilvl="0">
      <w:start w:val="1"/>
      <w:numFmt w:val="bullet"/>
      <w:lvlText w:val=""/>
      <w:lvlJc w:val="left"/>
      <w:pPr>
        <w:tabs>
          <w:tab w:val="num" w:pos="360"/>
        </w:tabs>
        <w:ind w:left="360" w:hanging="360"/>
      </w:pPr>
      <w:rPr>
        <w:rFonts w:ascii="Symbol" w:hAnsi="Symbol" w:hint="default"/>
      </w:rPr>
    </w:lvl>
  </w:abstractNum>
  <w:abstractNum w:abstractNumId="11">
    <w:nsid w:val="02B74631"/>
    <w:multiLevelType w:val="multilevel"/>
    <w:tmpl w:val="074A1BC2"/>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nsid w:val="081F3475"/>
    <w:multiLevelType w:val="hybridMultilevel"/>
    <w:tmpl w:val="297E4D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0A685E12"/>
    <w:multiLevelType w:val="hybridMultilevel"/>
    <w:tmpl w:val="6616E222"/>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CE2335C"/>
    <w:multiLevelType w:val="hybridMultilevel"/>
    <w:tmpl w:val="34A88540"/>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01C06C9"/>
    <w:multiLevelType w:val="hybridMultilevel"/>
    <w:tmpl w:val="EB5E2E96"/>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257A6412"/>
    <w:multiLevelType w:val="hybridMultilevel"/>
    <w:tmpl w:val="ADF4DDEE"/>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6F9509F"/>
    <w:multiLevelType w:val="hybridMultilevel"/>
    <w:tmpl w:val="6E2CFD6E"/>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2FF16A83"/>
    <w:multiLevelType w:val="hybridMultilevel"/>
    <w:tmpl w:val="FE56AEA4"/>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nsid w:val="35B51DE6"/>
    <w:multiLevelType w:val="hybridMultilevel"/>
    <w:tmpl w:val="6DD05C46"/>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nsid w:val="392B6322"/>
    <w:multiLevelType w:val="hybridMultilevel"/>
    <w:tmpl w:val="7D6046C6"/>
    <w:lvl w:ilvl="0" w:tplc="85721076">
      <w:start w:val="1"/>
      <w:numFmt w:val="bullet"/>
      <w:lvlText w:val="&gt;"/>
      <w:lvlJc w:val="left"/>
      <w:pPr>
        <w:ind w:left="720" w:hanging="360"/>
      </w:pPr>
      <w:rPr>
        <w:rFonts w:ascii="Arial Bold" w:hAnsi="Arial Bold" w:hint="default"/>
        <w:b/>
        <w:i w:val="0"/>
        <w:color w:val="E36C0A"/>
        <w:sz w:val="2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938563B"/>
    <w:multiLevelType w:val="hybridMultilevel"/>
    <w:tmpl w:val="D42C414E"/>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9605B57"/>
    <w:multiLevelType w:val="hybridMultilevel"/>
    <w:tmpl w:val="8D72E878"/>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3B93488F"/>
    <w:multiLevelType w:val="hybridMultilevel"/>
    <w:tmpl w:val="96942052"/>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5">
    <w:nsid w:val="61344DCD"/>
    <w:multiLevelType w:val="hybridMultilevel"/>
    <w:tmpl w:val="DD8602B6"/>
    <w:lvl w:ilvl="0" w:tplc="5F525032">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8391C1D"/>
    <w:multiLevelType w:val="hybridMultilevel"/>
    <w:tmpl w:val="7C647F94"/>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6C6A73CE"/>
    <w:multiLevelType w:val="hybridMultilevel"/>
    <w:tmpl w:val="D6C28404"/>
    <w:lvl w:ilvl="0" w:tplc="5F525032">
      <w:start w:val="3"/>
      <w:numFmt w:val="bullet"/>
      <w:lvlText w:val="-"/>
      <w:lvlJc w:val="left"/>
      <w:pPr>
        <w:ind w:left="720" w:hanging="360"/>
      </w:pPr>
      <w:rPr>
        <w:rFonts w:ascii="Arial" w:eastAsia="Times New Roman" w:hAnsi="Arial" w:cs="Arial" w:hint="default"/>
      </w:rPr>
    </w:lvl>
    <w:lvl w:ilvl="1" w:tplc="5F525032">
      <w:start w:val="3"/>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71993DF7"/>
    <w:multiLevelType w:val="hybridMultilevel"/>
    <w:tmpl w:val="C69865F8"/>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32226AC"/>
    <w:multiLevelType w:val="hybridMultilevel"/>
    <w:tmpl w:val="7B38B4DC"/>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7DC54515"/>
    <w:multiLevelType w:val="hybridMultilevel"/>
    <w:tmpl w:val="D55499F6"/>
    <w:lvl w:ilvl="0" w:tplc="F1B68818">
      <w:start w:val="1"/>
      <w:numFmt w:val="bullet"/>
      <w:lvlText w:val="&gt;"/>
      <w:lvlJc w:val="left"/>
      <w:pPr>
        <w:ind w:left="720" w:hanging="360"/>
      </w:pPr>
      <w:rPr>
        <w:rFonts w:ascii="Arial Bold" w:hAnsi="Arial Bold" w:hint="default"/>
        <w:b/>
        <w:i w:val="0"/>
        <w:color w:val="E36C0A"/>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24"/>
  </w:num>
  <w:num w:numId="13">
    <w:abstractNumId w:val="0"/>
  </w:num>
  <w:num w:numId="14">
    <w:abstractNumId w:val="12"/>
  </w:num>
  <w:num w:numId="15">
    <w:abstractNumId w:val="22"/>
  </w:num>
  <w:num w:numId="16">
    <w:abstractNumId w:val="20"/>
  </w:num>
  <w:num w:numId="17">
    <w:abstractNumId w:val="28"/>
  </w:num>
  <w:num w:numId="18">
    <w:abstractNumId w:val="15"/>
  </w:num>
  <w:num w:numId="19">
    <w:abstractNumId w:val="17"/>
  </w:num>
  <w:num w:numId="20">
    <w:abstractNumId w:val="25"/>
  </w:num>
  <w:num w:numId="21">
    <w:abstractNumId w:val="30"/>
  </w:num>
  <w:num w:numId="22">
    <w:abstractNumId w:val="13"/>
  </w:num>
  <w:num w:numId="23">
    <w:abstractNumId w:val="14"/>
  </w:num>
  <w:num w:numId="24">
    <w:abstractNumId w:val="29"/>
  </w:num>
  <w:num w:numId="25">
    <w:abstractNumId w:val="21"/>
  </w:num>
  <w:num w:numId="26">
    <w:abstractNumId w:val="26"/>
  </w:num>
  <w:num w:numId="27">
    <w:abstractNumId w:val="19"/>
  </w:num>
  <w:num w:numId="28">
    <w:abstractNumId w:val="18"/>
  </w:num>
  <w:num w:numId="29">
    <w:abstractNumId w:val="16"/>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283"/>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67"/>
    <w:rsid w:val="000127C8"/>
    <w:rsid w:val="00027B84"/>
    <w:rsid w:val="00064888"/>
    <w:rsid w:val="00064FB1"/>
    <w:rsid w:val="00084187"/>
    <w:rsid w:val="00085E5F"/>
    <w:rsid w:val="000B203C"/>
    <w:rsid w:val="000B396E"/>
    <w:rsid w:val="000D3F5C"/>
    <w:rsid w:val="000D58F9"/>
    <w:rsid w:val="000E232D"/>
    <w:rsid w:val="000F3007"/>
    <w:rsid w:val="000F5663"/>
    <w:rsid w:val="00100F36"/>
    <w:rsid w:val="00107335"/>
    <w:rsid w:val="001121AA"/>
    <w:rsid w:val="00127616"/>
    <w:rsid w:val="001370D3"/>
    <w:rsid w:val="00137810"/>
    <w:rsid w:val="00144477"/>
    <w:rsid w:val="00171407"/>
    <w:rsid w:val="001927AE"/>
    <w:rsid w:val="001A0851"/>
    <w:rsid w:val="001A18A1"/>
    <w:rsid w:val="001A565D"/>
    <w:rsid w:val="001B55AD"/>
    <w:rsid w:val="001B797C"/>
    <w:rsid w:val="001D59F7"/>
    <w:rsid w:val="001F59BC"/>
    <w:rsid w:val="001F6ECA"/>
    <w:rsid w:val="00255E9B"/>
    <w:rsid w:val="0025627F"/>
    <w:rsid w:val="00256808"/>
    <w:rsid w:val="00271381"/>
    <w:rsid w:val="00276822"/>
    <w:rsid w:val="00280950"/>
    <w:rsid w:val="00287FD2"/>
    <w:rsid w:val="00297941"/>
    <w:rsid w:val="002C2407"/>
    <w:rsid w:val="002C312E"/>
    <w:rsid w:val="002C73AC"/>
    <w:rsid w:val="002D1291"/>
    <w:rsid w:val="002D6292"/>
    <w:rsid w:val="002E4198"/>
    <w:rsid w:val="003107A2"/>
    <w:rsid w:val="00313ECB"/>
    <w:rsid w:val="00314584"/>
    <w:rsid w:val="00326C11"/>
    <w:rsid w:val="00334674"/>
    <w:rsid w:val="00335303"/>
    <w:rsid w:val="00342729"/>
    <w:rsid w:val="00371457"/>
    <w:rsid w:val="003741BB"/>
    <w:rsid w:val="00377F52"/>
    <w:rsid w:val="00382809"/>
    <w:rsid w:val="00393755"/>
    <w:rsid w:val="003A186F"/>
    <w:rsid w:val="003B7085"/>
    <w:rsid w:val="003D1131"/>
    <w:rsid w:val="003D30F9"/>
    <w:rsid w:val="003E3590"/>
    <w:rsid w:val="003E4C23"/>
    <w:rsid w:val="003E5658"/>
    <w:rsid w:val="003E61D2"/>
    <w:rsid w:val="003F1D1E"/>
    <w:rsid w:val="003F45B1"/>
    <w:rsid w:val="003F788D"/>
    <w:rsid w:val="00404C0B"/>
    <w:rsid w:val="004270B9"/>
    <w:rsid w:val="0043369E"/>
    <w:rsid w:val="00446D3D"/>
    <w:rsid w:val="00456281"/>
    <w:rsid w:val="00456FB9"/>
    <w:rsid w:val="00462685"/>
    <w:rsid w:val="00473B4A"/>
    <w:rsid w:val="004A3256"/>
    <w:rsid w:val="004B389D"/>
    <w:rsid w:val="004B7499"/>
    <w:rsid w:val="004C15A7"/>
    <w:rsid w:val="004D2EB0"/>
    <w:rsid w:val="004D5F88"/>
    <w:rsid w:val="004E34B8"/>
    <w:rsid w:val="00503A6C"/>
    <w:rsid w:val="00504984"/>
    <w:rsid w:val="00511784"/>
    <w:rsid w:val="00521FC6"/>
    <w:rsid w:val="0052299B"/>
    <w:rsid w:val="00544B19"/>
    <w:rsid w:val="00551FE7"/>
    <w:rsid w:val="005529D1"/>
    <w:rsid w:val="00553A22"/>
    <w:rsid w:val="00566DBF"/>
    <w:rsid w:val="00572497"/>
    <w:rsid w:val="0057604C"/>
    <w:rsid w:val="00585E21"/>
    <w:rsid w:val="00586F80"/>
    <w:rsid w:val="00590DA0"/>
    <w:rsid w:val="005A35EC"/>
    <w:rsid w:val="005B2D61"/>
    <w:rsid w:val="005C4E9E"/>
    <w:rsid w:val="005E199B"/>
    <w:rsid w:val="005E7373"/>
    <w:rsid w:val="005F1018"/>
    <w:rsid w:val="005F3E90"/>
    <w:rsid w:val="005F6185"/>
    <w:rsid w:val="006051DC"/>
    <w:rsid w:val="00617288"/>
    <w:rsid w:val="00617CD9"/>
    <w:rsid w:val="00625E30"/>
    <w:rsid w:val="00626C5D"/>
    <w:rsid w:val="00652062"/>
    <w:rsid w:val="006522BD"/>
    <w:rsid w:val="0066194D"/>
    <w:rsid w:val="00666E24"/>
    <w:rsid w:val="00673EC5"/>
    <w:rsid w:val="006959A6"/>
    <w:rsid w:val="0069777C"/>
    <w:rsid w:val="006A4794"/>
    <w:rsid w:val="00700451"/>
    <w:rsid w:val="00711261"/>
    <w:rsid w:val="00713231"/>
    <w:rsid w:val="0071438D"/>
    <w:rsid w:val="00720FDE"/>
    <w:rsid w:val="00742346"/>
    <w:rsid w:val="0074745E"/>
    <w:rsid w:val="00750919"/>
    <w:rsid w:val="00755549"/>
    <w:rsid w:val="00765FA2"/>
    <w:rsid w:val="007803B0"/>
    <w:rsid w:val="00790450"/>
    <w:rsid w:val="00790ED2"/>
    <w:rsid w:val="00791114"/>
    <w:rsid w:val="00794A2D"/>
    <w:rsid w:val="00796AA9"/>
    <w:rsid w:val="00797A09"/>
    <w:rsid w:val="007C1393"/>
    <w:rsid w:val="007D360E"/>
    <w:rsid w:val="007E017C"/>
    <w:rsid w:val="007E0FA3"/>
    <w:rsid w:val="007E5513"/>
    <w:rsid w:val="007F044B"/>
    <w:rsid w:val="007F5407"/>
    <w:rsid w:val="008076D8"/>
    <w:rsid w:val="00825E9E"/>
    <w:rsid w:val="0084305B"/>
    <w:rsid w:val="00844DE4"/>
    <w:rsid w:val="00855C1D"/>
    <w:rsid w:val="0086444C"/>
    <w:rsid w:val="008649A3"/>
    <w:rsid w:val="00865E25"/>
    <w:rsid w:val="00873102"/>
    <w:rsid w:val="00873A1D"/>
    <w:rsid w:val="00874749"/>
    <w:rsid w:val="008833B6"/>
    <w:rsid w:val="008A4773"/>
    <w:rsid w:val="008C02E7"/>
    <w:rsid w:val="008C2E74"/>
    <w:rsid w:val="008D6AC3"/>
    <w:rsid w:val="008E0398"/>
    <w:rsid w:val="008E3A41"/>
    <w:rsid w:val="00900E2D"/>
    <w:rsid w:val="00903D61"/>
    <w:rsid w:val="0090407C"/>
    <w:rsid w:val="00913300"/>
    <w:rsid w:val="0091360D"/>
    <w:rsid w:val="00913B24"/>
    <w:rsid w:val="00914559"/>
    <w:rsid w:val="0091583A"/>
    <w:rsid w:val="00921825"/>
    <w:rsid w:val="00931A1C"/>
    <w:rsid w:val="00935804"/>
    <w:rsid w:val="00956EE4"/>
    <w:rsid w:val="00957C75"/>
    <w:rsid w:val="009819B1"/>
    <w:rsid w:val="009A5E9C"/>
    <w:rsid w:val="009B525D"/>
    <w:rsid w:val="009D40A8"/>
    <w:rsid w:val="009E687F"/>
    <w:rsid w:val="009F6AC6"/>
    <w:rsid w:val="00A12E95"/>
    <w:rsid w:val="00A21214"/>
    <w:rsid w:val="00A27AF3"/>
    <w:rsid w:val="00A42B0B"/>
    <w:rsid w:val="00A55F48"/>
    <w:rsid w:val="00A56510"/>
    <w:rsid w:val="00A57BF5"/>
    <w:rsid w:val="00A638E0"/>
    <w:rsid w:val="00A81BE6"/>
    <w:rsid w:val="00A959B2"/>
    <w:rsid w:val="00A95D93"/>
    <w:rsid w:val="00AA188A"/>
    <w:rsid w:val="00AB5BF9"/>
    <w:rsid w:val="00AC3814"/>
    <w:rsid w:val="00AE0C90"/>
    <w:rsid w:val="00AF26C3"/>
    <w:rsid w:val="00AF691C"/>
    <w:rsid w:val="00B01F3D"/>
    <w:rsid w:val="00B120A5"/>
    <w:rsid w:val="00B23326"/>
    <w:rsid w:val="00B27ED8"/>
    <w:rsid w:val="00B34DD5"/>
    <w:rsid w:val="00B41291"/>
    <w:rsid w:val="00B4306B"/>
    <w:rsid w:val="00B65C83"/>
    <w:rsid w:val="00B76CD7"/>
    <w:rsid w:val="00B8170A"/>
    <w:rsid w:val="00B845ED"/>
    <w:rsid w:val="00B85E34"/>
    <w:rsid w:val="00BA0020"/>
    <w:rsid w:val="00BB5962"/>
    <w:rsid w:val="00BB7B2A"/>
    <w:rsid w:val="00BE5906"/>
    <w:rsid w:val="00BE7DC6"/>
    <w:rsid w:val="00BF2C0F"/>
    <w:rsid w:val="00C10105"/>
    <w:rsid w:val="00C11B80"/>
    <w:rsid w:val="00C20AE2"/>
    <w:rsid w:val="00C364FD"/>
    <w:rsid w:val="00C47359"/>
    <w:rsid w:val="00C546AA"/>
    <w:rsid w:val="00C61130"/>
    <w:rsid w:val="00C62EE0"/>
    <w:rsid w:val="00C6470F"/>
    <w:rsid w:val="00C6718C"/>
    <w:rsid w:val="00C74242"/>
    <w:rsid w:val="00C9339D"/>
    <w:rsid w:val="00C96871"/>
    <w:rsid w:val="00CA07EA"/>
    <w:rsid w:val="00CB3167"/>
    <w:rsid w:val="00CB3988"/>
    <w:rsid w:val="00CB7385"/>
    <w:rsid w:val="00CC2EFB"/>
    <w:rsid w:val="00CD0B19"/>
    <w:rsid w:val="00CD2131"/>
    <w:rsid w:val="00CD31DE"/>
    <w:rsid w:val="00CD75CE"/>
    <w:rsid w:val="00CE3F43"/>
    <w:rsid w:val="00CE7BE8"/>
    <w:rsid w:val="00CF2655"/>
    <w:rsid w:val="00CF635F"/>
    <w:rsid w:val="00D05003"/>
    <w:rsid w:val="00D05E63"/>
    <w:rsid w:val="00D4394C"/>
    <w:rsid w:val="00D43B19"/>
    <w:rsid w:val="00D44ADD"/>
    <w:rsid w:val="00D6361F"/>
    <w:rsid w:val="00D7417D"/>
    <w:rsid w:val="00D84375"/>
    <w:rsid w:val="00D869F9"/>
    <w:rsid w:val="00D86C57"/>
    <w:rsid w:val="00D9124E"/>
    <w:rsid w:val="00DA1174"/>
    <w:rsid w:val="00DB1D0B"/>
    <w:rsid w:val="00DC09F5"/>
    <w:rsid w:val="00DC6789"/>
    <w:rsid w:val="00DE06DC"/>
    <w:rsid w:val="00DF2D46"/>
    <w:rsid w:val="00E104B0"/>
    <w:rsid w:val="00E253FC"/>
    <w:rsid w:val="00E4215C"/>
    <w:rsid w:val="00E750EA"/>
    <w:rsid w:val="00E77A90"/>
    <w:rsid w:val="00E83618"/>
    <w:rsid w:val="00E84488"/>
    <w:rsid w:val="00EB1817"/>
    <w:rsid w:val="00EB616A"/>
    <w:rsid w:val="00EB6649"/>
    <w:rsid w:val="00EB6DA5"/>
    <w:rsid w:val="00EC0465"/>
    <w:rsid w:val="00EE1544"/>
    <w:rsid w:val="00EF4BC1"/>
    <w:rsid w:val="00F00B14"/>
    <w:rsid w:val="00F11001"/>
    <w:rsid w:val="00F12EE2"/>
    <w:rsid w:val="00F138E0"/>
    <w:rsid w:val="00F24C78"/>
    <w:rsid w:val="00F40BC0"/>
    <w:rsid w:val="00F43621"/>
    <w:rsid w:val="00F7445C"/>
    <w:rsid w:val="00F814C0"/>
    <w:rsid w:val="00F816B7"/>
    <w:rsid w:val="00F941CA"/>
    <w:rsid w:val="00FE194A"/>
    <w:rsid w:val="00FE7E38"/>
    <w:rsid w:val="00FF47CB"/>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56510"/>
    <w:pPr>
      <w:spacing w:after="200" w:line="0"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after="200" w:line="192" w:lineRule="exact"/>
    </w:pPr>
    <w:rPr>
      <w:rFonts w:ascii="Arial" w:hAnsi="Arial" w:cs="Helvetica"/>
      <w:color w:val="685648"/>
      <w:sz w:val="16"/>
      <w:szCs w:val="18"/>
      <w:lang w:val="en-GB"/>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link w:val="FootnoteText"/>
    <w:uiPriority w:val="99"/>
    <w:rsid w:val="00C20AE2"/>
    <w:rPr>
      <w:rFonts w:ascii="Arial" w:hAnsi="Arial"/>
      <w:sz w:val="12"/>
      <w:szCs w:val="20"/>
    </w:rPr>
  </w:style>
  <w:style w:type="character" w:styleId="FootnoteReference">
    <w:name w:val="footnote reference"/>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link w:val="EndnoteText"/>
    <w:uiPriority w:val="99"/>
    <w:semiHidden/>
    <w:rsid w:val="002C73AC"/>
    <w:rPr>
      <w:sz w:val="20"/>
      <w:szCs w:val="20"/>
    </w:rPr>
  </w:style>
  <w:style w:type="character" w:styleId="EndnoteReference">
    <w:name w:val="endnote reference"/>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ColorfulShading-Accent11">
    <w:name w:val="Colorful Shading - Accent 11"/>
    <w:hidden/>
    <w:uiPriority w:val="99"/>
    <w:semiHidden/>
    <w:rsid w:val="00A95D93"/>
    <w:rPr>
      <w:sz w:val="22"/>
      <w:szCs w:val="22"/>
      <w:lang w:val="en-GB"/>
    </w:rPr>
  </w:style>
  <w:style w:type="paragraph" w:styleId="DocumentMap">
    <w:name w:val="Document Map"/>
    <w:basedOn w:val="Normal"/>
    <w:link w:val="DocumentMapChar"/>
    <w:uiPriority w:val="99"/>
    <w:semiHidden/>
    <w:unhideWhenUsed/>
    <w:rsid w:val="00A95D93"/>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A95D93"/>
    <w:rPr>
      <w:rFonts w:ascii="Times New Roman" w:hAnsi="Times New Roman" w:cs="Times New Roman"/>
      <w:sz w:val="24"/>
      <w:szCs w:val="24"/>
    </w:rPr>
  </w:style>
  <w:style w:type="character" w:styleId="PageNumber">
    <w:name w:val="page number"/>
    <w:basedOn w:val="DefaultParagraphFont"/>
    <w:uiPriority w:val="99"/>
    <w:semiHidden/>
    <w:unhideWhenUsed/>
    <w:rsid w:val="00F138E0"/>
  </w:style>
  <w:style w:type="paragraph" w:customStyle="1" w:styleId="Corpsdetexte21">
    <w:name w:val="Corps de texte 21"/>
    <w:basedOn w:val="Normal"/>
    <w:rsid w:val="003107A2"/>
    <w:pPr>
      <w:overflowPunct w:val="0"/>
      <w:autoSpaceDE w:val="0"/>
      <w:autoSpaceDN w:val="0"/>
      <w:adjustRightInd w:val="0"/>
      <w:spacing w:after="0" w:line="240" w:lineRule="auto"/>
      <w:ind w:left="142"/>
      <w:textAlignment w:val="baseline"/>
    </w:pPr>
    <w:rPr>
      <w:rFonts w:ascii="Century Gothic" w:eastAsia="Times New Roman" w:hAnsi="Century Gothic"/>
      <w:sz w:val="20"/>
      <w:szCs w:val="20"/>
      <w:lang w:val="en-US"/>
    </w:rPr>
  </w:style>
  <w:style w:type="character" w:customStyle="1" w:styleId="Textedelespacerserv">
    <w:name w:val="Texte de l’espace réservé"/>
    <w:uiPriority w:val="99"/>
    <w:semiHidden/>
    <w:rsid w:val="00617CD9"/>
    <w:rPr>
      <w:color w:val="808080"/>
    </w:rPr>
  </w:style>
  <w:style w:type="paragraph" w:styleId="ListParagraph">
    <w:name w:val="List Paragraph"/>
    <w:basedOn w:val="Normal"/>
    <w:uiPriority w:val="72"/>
    <w:qFormat/>
    <w:rsid w:val="00377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56510"/>
    <w:pPr>
      <w:spacing w:after="200" w:line="0"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rsid w:val="00A56510"/>
    <w:pPr>
      <w:spacing w:line="200" w:lineRule="atLeast"/>
    </w:pPr>
    <w:rPr>
      <w:rFonts w:ascii="Arial" w:hAnsi="Arial"/>
      <w:sz w:val="20"/>
    </w:rPr>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572497"/>
    <w:pPr>
      <w:tabs>
        <w:tab w:val="left" w:pos="2215"/>
      </w:tabs>
      <w:spacing w:line="14" w:lineRule="exact"/>
    </w:pPr>
  </w:style>
  <w:style w:type="paragraph" w:customStyle="1" w:styleId="Bodytext">
    <w:name w:val="_Body text"/>
    <w:basedOn w:val="Normal0"/>
    <w:qFormat/>
    <w:rsid w:val="00382809"/>
    <w:pPr>
      <w:spacing w:after="0"/>
    </w:pPr>
  </w:style>
  <w:style w:type="character" w:styleId="Hyperlink">
    <w:name w:val="Hyperlink"/>
    <w:uiPriority w:val="99"/>
    <w:semiHidden/>
    <w:rsid w:val="008076D8"/>
    <w:rPr>
      <w:rFonts w:ascii="Arial" w:hAnsi="Arial"/>
      <w:color w:val="auto"/>
      <w:sz w:val="20"/>
      <w:u w:val="none"/>
    </w:rPr>
  </w:style>
  <w:style w:type="paragraph" w:customStyle="1" w:styleId="Tabletext">
    <w:name w:val="_Table text"/>
    <w:basedOn w:val="Normal0"/>
    <w:semiHidden/>
    <w:qFormat/>
    <w:rsid w:val="0091583A"/>
    <w:pPr>
      <w:spacing w:line="240" w:lineRule="exact"/>
    </w:pPr>
  </w:style>
  <w:style w:type="paragraph" w:customStyle="1" w:styleId="FooterAddress">
    <w:name w:val="_Footer Address"/>
    <w:semiHidden/>
    <w:qFormat/>
    <w:rsid w:val="00931A1C"/>
    <w:pPr>
      <w:tabs>
        <w:tab w:val="right" w:pos="8823"/>
      </w:tabs>
      <w:spacing w:after="200" w:line="192" w:lineRule="exact"/>
    </w:pPr>
    <w:rPr>
      <w:rFonts w:ascii="Arial" w:hAnsi="Arial" w:cs="Helvetica"/>
      <w:color w:val="685648"/>
      <w:sz w:val="16"/>
      <w:szCs w:val="18"/>
      <w:lang w:val="en-GB"/>
    </w:rPr>
  </w:style>
  <w:style w:type="paragraph" w:customStyle="1" w:styleId="LegalCopy">
    <w:name w:val="_Legal Copy"/>
    <w:basedOn w:val="FooterAddress"/>
    <w:semiHidden/>
    <w:qFormat/>
    <w:rsid w:val="007F044B"/>
    <w:pPr>
      <w:spacing w:after="0" w:line="110" w:lineRule="exact"/>
    </w:pPr>
    <w:rPr>
      <w:sz w:val="10"/>
    </w:rPr>
  </w:style>
  <w:style w:type="paragraph" w:customStyle="1" w:styleId="Logospacer">
    <w:name w:val="_Logo spacer"/>
    <w:basedOn w:val="Spacer"/>
    <w:semiHidden/>
    <w:qFormat/>
    <w:rsid w:val="0084305B"/>
    <w:pPr>
      <w:spacing w:after="10" w:line="240" w:lineRule="auto"/>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styleId="FootnoteText">
    <w:name w:val="footnote text"/>
    <w:basedOn w:val="Normal"/>
    <w:link w:val="FootnoteTextChar"/>
    <w:uiPriority w:val="99"/>
    <w:unhideWhenUsed/>
    <w:rsid w:val="00C20AE2"/>
    <w:pPr>
      <w:spacing w:after="120" w:line="144" w:lineRule="exact"/>
      <w:ind w:left="74" w:hanging="74"/>
    </w:pPr>
    <w:rPr>
      <w:rFonts w:ascii="Arial" w:hAnsi="Arial"/>
      <w:sz w:val="12"/>
      <w:szCs w:val="20"/>
    </w:rPr>
  </w:style>
  <w:style w:type="paragraph" w:customStyle="1" w:styleId="Bulletlevel3">
    <w:name w:val="_Bullet level 3"/>
    <w:basedOn w:val="Normal0"/>
    <w:qFormat/>
    <w:rsid w:val="00382809"/>
    <w:pPr>
      <w:numPr>
        <w:ilvl w:val="2"/>
        <w:numId w:val="12"/>
      </w:numPr>
      <w:spacing w:after="0"/>
      <w:ind w:left="851"/>
    </w:pPr>
  </w:style>
  <w:style w:type="paragraph" w:customStyle="1" w:styleId="Bulletlevel2">
    <w:name w:val="_Bullet level 2"/>
    <w:basedOn w:val="Normal0"/>
    <w:next w:val="Bulletlevel3"/>
    <w:qFormat/>
    <w:rsid w:val="00382809"/>
    <w:pPr>
      <w:numPr>
        <w:ilvl w:val="1"/>
        <w:numId w:val="12"/>
      </w:numPr>
      <w:spacing w:after="0"/>
    </w:pPr>
  </w:style>
  <w:style w:type="paragraph" w:customStyle="1" w:styleId="Bulletlevel1">
    <w:name w:val="_Bullet level 1"/>
    <w:basedOn w:val="Normal0"/>
    <w:next w:val="Bulletlevel2"/>
    <w:qFormat/>
    <w:rsid w:val="00382809"/>
    <w:pPr>
      <w:numPr>
        <w:numId w:val="12"/>
      </w:numPr>
      <w:spacing w:after="0"/>
    </w:pPr>
  </w:style>
  <w:style w:type="paragraph" w:customStyle="1" w:styleId="Numberedbulletlevel1">
    <w:name w:val="_Numbered bullet level 1"/>
    <w:basedOn w:val="Normal0"/>
    <w:next w:val="Bulletlevel1"/>
    <w:qFormat/>
    <w:rsid w:val="009A5E9C"/>
    <w:pPr>
      <w:numPr>
        <w:numId w:val="11"/>
      </w:numPr>
      <w:spacing w:after="0"/>
      <w:contextualSpacing/>
    </w:pPr>
  </w:style>
  <w:style w:type="paragraph" w:customStyle="1" w:styleId="Numberedbulletlevel2">
    <w:name w:val="_Numbered bullet level 2"/>
    <w:basedOn w:val="Normal0"/>
    <w:next w:val="Bulletlevel1"/>
    <w:qFormat/>
    <w:rsid w:val="009A5E9C"/>
    <w:pPr>
      <w:numPr>
        <w:ilvl w:val="1"/>
        <w:numId w:val="11"/>
      </w:numPr>
      <w:spacing w:after="0"/>
      <w:contextualSpacing/>
    </w:pPr>
  </w:style>
  <w:style w:type="paragraph" w:customStyle="1" w:styleId="Numberedbulletlevel3">
    <w:name w:val="_Numbered bullet level 3"/>
    <w:basedOn w:val="Normal0"/>
    <w:next w:val="Bulletlevel1"/>
    <w:qFormat/>
    <w:rsid w:val="009A5E9C"/>
    <w:pPr>
      <w:numPr>
        <w:ilvl w:val="2"/>
        <w:numId w:val="11"/>
      </w:numPr>
      <w:spacing w:after="0"/>
      <w:contextualSpacing/>
    </w:pPr>
  </w:style>
  <w:style w:type="numbering" w:customStyle="1" w:styleId="Listnumbered">
    <w:name w:val="__List numbered"/>
    <w:basedOn w:val="NoList"/>
    <w:uiPriority w:val="99"/>
    <w:rsid w:val="009A5E9C"/>
    <w:pPr>
      <w:numPr>
        <w:numId w:val="11"/>
      </w:numPr>
    </w:pPr>
  </w:style>
  <w:style w:type="numbering" w:customStyle="1" w:styleId="Listbullet">
    <w:name w:val="__List bullet"/>
    <w:basedOn w:val="NoList"/>
    <w:uiPriority w:val="99"/>
    <w:rsid w:val="000D3F5C"/>
    <w:pPr>
      <w:numPr>
        <w:numId w:val="12"/>
      </w:numPr>
    </w:pPr>
  </w:style>
  <w:style w:type="character" w:customStyle="1" w:styleId="FootnoteTextChar">
    <w:name w:val="Footnote Text Char"/>
    <w:link w:val="FootnoteText"/>
    <w:uiPriority w:val="99"/>
    <w:rsid w:val="00C20AE2"/>
    <w:rPr>
      <w:rFonts w:ascii="Arial" w:hAnsi="Arial"/>
      <w:sz w:val="12"/>
      <w:szCs w:val="20"/>
    </w:rPr>
  </w:style>
  <w:style w:type="character" w:styleId="FootnoteReference">
    <w:name w:val="footnote reference"/>
    <w:uiPriority w:val="99"/>
    <w:semiHidden/>
    <w:unhideWhenUsed/>
    <w:rsid w:val="003E5658"/>
    <w:rPr>
      <w:bdr w:val="none" w:sz="0" w:space="0" w:color="auto"/>
      <w:vertAlign w:val="superscript"/>
    </w:rPr>
  </w:style>
  <w:style w:type="paragraph" w:styleId="EndnoteText">
    <w:name w:val="endnote text"/>
    <w:basedOn w:val="Normal"/>
    <w:link w:val="EndnoteTextChar"/>
    <w:uiPriority w:val="99"/>
    <w:semiHidden/>
    <w:unhideWhenUsed/>
    <w:rsid w:val="002C73AC"/>
    <w:pPr>
      <w:spacing w:after="0" w:line="240" w:lineRule="auto"/>
    </w:pPr>
    <w:rPr>
      <w:sz w:val="20"/>
      <w:szCs w:val="20"/>
    </w:rPr>
  </w:style>
  <w:style w:type="character" w:customStyle="1" w:styleId="EndnoteTextChar">
    <w:name w:val="Endnote Text Char"/>
    <w:link w:val="EndnoteText"/>
    <w:uiPriority w:val="99"/>
    <w:semiHidden/>
    <w:rsid w:val="002C73AC"/>
    <w:rPr>
      <w:sz w:val="20"/>
      <w:szCs w:val="20"/>
    </w:rPr>
  </w:style>
  <w:style w:type="character" w:styleId="EndnoteReference">
    <w:name w:val="endnote reference"/>
    <w:uiPriority w:val="99"/>
    <w:semiHidden/>
    <w:unhideWhenUsed/>
    <w:rsid w:val="002C73AC"/>
    <w:rPr>
      <w:vertAlign w:val="superscript"/>
    </w:rPr>
  </w:style>
  <w:style w:type="paragraph" w:customStyle="1" w:styleId="Heading1">
    <w:name w:val="_Heading 1"/>
    <w:basedOn w:val="Normal0"/>
    <w:next w:val="Bodytext"/>
    <w:qFormat/>
    <w:rsid w:val="00A56510"/>
    <w:pPr>
      <w:spacing w:after="0"/>
    </w:pPr>
    <w:rPr>
      <w:b/>
    </w:rPr>
  </w:style>
  <w:style w:type="paragraph" w:customStyle="1" w:styleId="Footnote">
    <w:name w:val="_Footnote"/>
    <w:basedOn w:val="Normal"/>
    <w:next w:val="Normal"/>
    <w:qFormat/>
    <w:rsid w:val="000F3007"/>
    <w:pPr>
      <w:framePr w:w="8817" w:wrap="around" w:hAnchor="margin" w:yAlign="bottom" w:anchorLock="1"/>
      <w:spacing w:after="120" w:line="144" w:lineRule="exact"/>
    </w:pPr>
    <w:rPr>
      <w:rFonts w:ascii="Arial" w:hAnsi="Arial"/>
      <w:sz w:val="12"/>
    </w:rPr>
  </w:style>
  <w:style w:type="paragraph" w:customStyle="1" w:styleId="ColorfulShading-Accent11">
    <w:name w:val="Colorful Shading - Accent 11"/>
    <w:hidden/>
    <w:uiPriority w:val="99"/>
    <w:semiHidden/>
    <w:rsid w:val="00A95D93"/>
    <w:rPr>
      <w:sz w:val="22"/>
      <w:szCs w:val="22"/>
      <w:lang w:val="en-GB"/>
    </w:rPr>
  </w:style>
  <w:style w:type="paragraph" w:styleId="DocumentMap">
    <w:name w:val="Document Map"/>
    <w:basedOn w:val="Normal"/>
    <w:link w:val="DocumentMapChar"/>
    <w:uiPriority w:val="99"/>
    <w:semiHidden/>
    <w:unhideWhenUsed/>
    <w:rsid w:val="00A95D93"/>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A95D93"/>
    <w:rPr>
      <w:rFonts w:ascii="Times New Roman" w:hAnsi="Times New Roman" w:cs="Times New Roman"/>
      <w:sz w:val="24"/>
      <w:szCs w:val="24"/>
    </w:rPr>
  </w:style>
  <w:style w:type="character" w:styleId="PageNumber">
    <w:name w:val="page number"/>
    <w:basedOn w:val="DefaultParagraphFont"/>
    <w:uiPriority w:val="99"/>
    <w:semiHidden/>
    <w:unhideWhenUsed/>
    <w:rsid w:val="00F138E0"/>
  </w:style>
  <w:style w:type="paragraph" w:customStyle="1" w:styleId="Corpsdetexte21">
    <w:name w:val="Corps de texte 21"/>
    <w:basedOn w:val="Normal"/>
    <w:rsid w:val="003107A2"/>
    <w:pPr>
      <w:overflowPunct w:val="0"/>
      <w:autoSpaceDE w:val="0"/>
      <w:autoSpaceDN w:val="0"/>
      <w:adjustRightInd w:val="0"/>
      <w:spacing w:after="0" w:line="240" w:lineRule="auto"/>
      <w:ind w:left="142"/>
      <w:textAlignment w:val="baseline"/>
    </w:pPr>
    <w:rPr>
      <w:rFonts w:ascii="Century Gothic" w:eastAsia="Times New Roman" w:hAnsi="Century Gothic"/>
      <w:sz w:val="20"/>
      <w:szCs w:val="20"/>
      <w:lang w:val="en-US"/>
    </w:rPr>
  </w:style>
  <w:style w:type="character" w:customStyle="1" w:styleId="Textedelespacerserv">
    <w:name w:val="Texte de l’espace réservé"/>
    <w:uiPriority w:val="99"/>
    <w:semiHidden/>
    <w:rsid w:val="00617CD9"/>
    <w:rPr>
      <w:color w:val="808080"/>
    </w:rPr>
  </w:style>
  <w:style w:type="paragraph" w:styleId="ListParagraph">
    <w:name w:val="List Paragraph"/>
    <w:basedOn w:val="Normal"/>
    <w:uiPriority w:val="72"/>
    <w:qFormat/>
    <w:rsid w:val="0037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3C4E-B22F-4155-A8AD-86C53D0C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878</Words>
  <Characters>5006</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Delcredere Ducroire Letterhead</vt:lpstr>
      <vt:lpstr>Delcredere Ducroire Letterhead</vt:lpstr>
      <vt:lpstr>Delcredere Ducroire Letterhead</vt:lpstr>
    </vt:vector>
  </TitlesOfParts>
  <Company>Hewlett-Packard</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Delcredere Ducroire Letterhead</dc:title>
  <dc:creator>Mediasterling Ltd</dc:creator>
  <dc:description>Built by: www.mediasterling.com</dc:description>
  <cp:lastModifiedBy>Marijke Van Gucht</cp:lastModifiedBy>
  <cp:revision>7</cp:revision>
  <cp:lastPrinted>2016-10-26T18:13:00Z</cp:lastPrinted>
  <dcterms:created xsi:type="dcterms:W3CDTF">2017-01-10T08:09:00Z</dcterms:created>
  <dcterms:modified xsi:type="dcterms:W3CDTF">2017-01-10T10:51:00Z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2.1</vt:lpwstr>
  </property>
</Properties>
</file>